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F6BC" w14:textId="77777777" w:rsidR="001949E7" w:rsidRDefault="001949E7"/>
    <w:p w14:paraId="288D6BD8" w14:textId="388A27B6" w:rsidR="001949E7" w:rsidRPr="009763E0" w:rsidRDefault="001949E7">
      <w:pPr>
        <w:rPr>
          <w:b/>
          <w:sz w:val="28"/>
          <w:szCs w:val="28"/>
        </w:rPr>
      </w:pPr>
      <w:r w:rsidRPr="009763E0">
        <w:rPr>
          <w:b/>
          <w:sz w:val="28"/>
          <w:szCs w:val="28"/>
        </w:rPr>
        <w:t>L/Cpl Samuel George Heading</w:t>
      </w:r>
    </w:p>
    <w:p w14:paraId="407FD5AE" w14:textId="77777777" w:rsidR="001949E7" w:rsidRDefault="001949E7">
      <w:bookmarkStart w:id="0" w:name="_GoBack"/>
      <w:bookmarkEnd w:id="0"/>
    </w:p>
    <w:p w14:paraId="0F3EF753" w14:textId="71CD437B" w:rsidR="004B5415" w:rsidRDefault="00AE045A" w:rsidP="00F709A0">
      <w:r>
        <w:t>Samuel George Heading was the son of Samuel Heading and Kate O’Sullivan. He was born in Manchester on the 15</w:t>
      </w:r>
      <w:r w:rsidRPr="00AE045A">
        <w:rPr>
          <w:vertAlign w:val="superscript"/>
        </w:rPr>
        <w:t>th</w:t>
      </w:r>
      <w:r>
        <w:t xml:space="preserve"> November 1886.</w:t>
      </w:r>
      <w:r w:rsidR="005E0B2B">
        <w:t xml:space="preserve"> He was resident aged 4 in Glasgow during </w:t>
      </w:r>
      <w:r w:rsidR="00F709A0">
        <w:t xml:space="preserve">the </w:t>
      </w:r>
      <w:r w:rsidR="005E0B2B">
        <w:t xml:space="preserve">1891 census and in Belfast during </w:t>
      </w:r>
      <w:r w:rsidR="00F709A0">
        <w:t xml:space="preserve">the </w:t>
      </w:r>
      <w:r w:rsidR="005E0B2B">
        <w:t xml:space="preserve">1901 and 1911 census. He enlisted </w:t>
      </w:r>
      <w:r w:rsidR="00D36886">
        <w:t>on the 19</w:t>
      </w:r>
      <w:r w:rsidR="00D36886" w:rsidRPr="00D36886">
        <w:rPr>
          <w:vertAlign w:val="superscript"/>
        </w:rPr>
        <w:t>th</w:t>
      </w:r>
      <w:r w:rsidR="00D36886">
        <w:t xml:space="preserve"> September 1914 </w:t>
      </w:r>
      <w:r w:rsidR="005E0B2B">
        <w:t xml:space="preserve">in the </w:t>
      </w:r>
      <w:r w:rsidR="003C772F">
        <w:t>1</w:t>
      </w:r>
      <w:r w:rsidR="003C772F" w:rsidRPr="003C772F">
        <w:rPr>
          <w:vertAlign w:val="superscript"/>
        </w:rPr>
        <w:t>st</w:t>
      </w:r>
      <w:r w:rsidR="003C772F">
        <w:t xml:space="preserve"> </w:t>
      </w:r>
      <w:proofErr w:type="spellStart"/>
      <w:r w:rsidR="005E0B2B">
        <w:t>Btn</w:t>
      </w:r>
      <w:proofErr w:type="spellEnd"/>
      <w:r w:rsidR="005E0B2B">
        <w:t>. Royal Irish Rifles and served in France during World War 1 in the rank of Lance Corporal. He married</w:t>
      </w:r>
      <w:r w:rsidR="00F709A0">
        <w:t xml:space="preserve"> </w:t>
      </w:r>
      <w:r w:rsidR="005E0B2B">
        <w:t xml:space="preserve">Mary Ann McMurray on the 15/12/1916 at St. John’s </w:t>
      </w:r>
      <w:r w:rsidR="00F709A0">
        <w:t xml:space="preserve">Church of Ireland, </w:t>
      </w:r>
      <w:proofErr w:type="spellStart"/>
      <w:r w:rsidR="005E0B2B">
        <w:t>Laganbank</w:t>
      </w:r>
      <w:proofErr w:type="spellEnd"/>
      <w:r w:rsidR="005E0B2B">
        <w:t xml:space="preserve">, Belfast. They had </w:t>
      </w:r>
      <w:r w:rsidR="0026725B">
        <w:t>2 childre</w:t>
      </w:r>
      <w:r w:rsidR="0013293C">
        <w:t xml:space="preserve">n Samuel and George. Mary died on 30/11/1926 from </w:t>
      </w:r>
      <w:proofErr w:type="spellStart"/>
      <w:r w:rsidR="0013293C">
        <w:t>Nepritis</w:t>
      </w:r>
      <w:proofErr w:type="spellEnd"/>
      <w:r w:rsidR="0013293C">
        <w:t xml:space="preserve"> (kidney infection).</w:t>
      </w:r>
      <w:r w:rsidR="004B5415">
        <w:t xml:space="preserve"> </w:t>
      </w:r>
      <w:r w:rsidR="003C772F">
        <w:t xml:space="preserve">Samuel </w:t>
      </w:r>
      <w:r w:rsidR="00F709A0">
        <w:t xml:space="preserve">was </w:t>
      </w:r>
      <w:r w:rsidR="003C772F">
        <w:t xml:space="preserve">awarded </w:t>
      </w:r>
      <w:r w:rsidR="004B5415">
        <w:t xml:space="preserve">a </w:t>
      </w:r>
      <w:r w:rsidR="007271FA">
        <w:t xml:space="preserve">Silver Badge </w:t>
      </w:r>
      <w:r w:rsidR="004B5415">
        <w:t>(</w:t>
      </w:r>
      <w:r w:rsidR="007271FA">
        <w:t xml:space="preserve">Number </w:t>
      </w:r>
      <w:r w:rsidR="00D36886">
        <w:t>B3085</w:t>
      </w:r>
      <w:r w:rsidR="004B5415">
        <w:t>)</w:t>
      </w:r>
      <w:r w:rsidR="00D36886">
        <w:t xml:space="preserve"> having been discharged as </w:t>
      </w:r>
      <w:r w:rsidR="007271FA">
        <w:t>wounded on</w:t>
      </w:r>
      <w:r w:rsidR="00D36886">
        <w:t xml:space="preserve"> the 19</w:t>
      </w:r>
      <w:r w:rsidR="00D36886" w:rsidRPr="00D36886">
        <w:rPr>
          <w:vertAlign w:val="superscript"/>
        </w:rPr>
        <w:t>th</w:t>
      </w:r>
      <w:r w:rsidR="00D36886">
        <w:t xml:space="preserve"> </w:t>
      </w:r>
      <w:r w:rsidR="007271FA">
        <w:t>September 1918</w:t>
      </w:r>
      <w:r w:rsidR="00D36886">
        <w:t>.</w:t>
      </w:r>
    </w:p>
    <w:p w14:paraId="6C7475F6" w14:textId="77777777" w:rsidR="004B5415" w:rsidRDefault="004B5415" w:rsidP="00F709A0"/>
    <w:p w14:paraId="0F4DF893" w14:textId="3DC3995C" w:rsidR="00F709A0" w:rsidRDefault="00F709A0" w:rsidP="00F709A0">
      <w:r>
        <w:t xml:space="preserve"> Samuel </w:t>
      </w:r>
      <w:r w:rsidR="00171E8C">
        <w:t xml:space="preserve">whose home was at Nile Street, </w:t>
      </w:r>
      <w:proofErr w:type="gramStart"/>
      <w:r w:rsidR="00171E8C">
        <w:t>Belfast ,</w:t>
      </w:r>
      <w:proofErr w:type="gramEnd"/>
      <w:r w:rsidR="00171E8C">
        <w:t xml:space="preserve"> </w:t>
      </w:r>
      <w:r>
        <w:t xml:space="preserve">was later employed as a ship’s cook having been disabled prior to his discharge from the Army near the end of the war. </w:t>
      </w:r>
      <w:r w:rsidR="00171E8C">
        <w:t>O</w:t>
      </w:r>
      <w:r>
        <w:t xml:space="preserve">n </w:t>
      </w:r>
      <w:r w:rsidR="00171E8C">
        <w:t>the 16</w:t>
      </w:r>
      <w:r w:rsidR="00171E8C" w:rsidRPr="00171E8C">
        <w:rPr>
          <w:vertAlign w:val="superscript"/>
        </w:rPr>
        <w:t>th</w:t>
      </w:r>
      <w:r w:rsidR="00171E8C">
        <w:t xml:space="preserve"> January</w:t>
      </w:r>
      <w:r>
        <w:t>1936</w:t>
      </w:r>
      <w:r w:rsidR="004B5415">
        <w:t xml:space="preserve"> serving on</w:t>
      </w:r>
      <w:r w:rsidR="00171E8C">
        <w:t>board</w:t>
      </w:r>
      <w:r w:rsidR="004B5415">
        <w:t xml:space="preserve"> the Belfast Steamer </w:t>
      </w:r>
      <w:proofErr w:type="spellStart"/>
      <w:r w:rsidR="004B5415">
        <w:t>Lurigethan</w:t>
      </w:r>
      <w:proofErr w:type="spellEnd"/>
      <w:r w:rsidR="00171E8C">
        <w:t xml:space="preserve"> as ship’s cook</w:t>
      </w:r>
      <w:r w:rsidR="004B5415">
        <w:t>, h</w:t>
      </w:r>
      <w:r>
        <w:t xml:space="preserve">e met with an unfortunate accident when he </w:t>
      </w:r>
      <w:r w:rsidR="00171E8C">
        <w:t xml:space="preserve">apparently slipped </w:t>
      </w:r>
      <w:r w:rsidR="004C5DCB">
        <w:t>near</w:t>
      </w:r>
      <w:r w:rsidR="00171E8C">
        <w:t xml:space="preserve"> the gangway and </w:t>
      </w:r>
      <w:r>
        <w:t xml:space="preserve">fell into Canada Dock, Liverpool late on </w:t>
      </w:r>
      <w:r w:rsidR="004B5415">
        <w:t xml:space="preserve">the </w:t>
      </w:r>
      <w:r w:rsidR="00C80EFC">
        <w:t>W</w:t>
      </w:r>
      <w:r>
        <w:t>ednesday night</w:t>
      </w:r>
      <w:r w:rsidR="00171E8C">
        <w:t>. He</w:t>
      </w:r>
      <w:r>
        <w:t xml:space="preserve"> was </w:t>
      </w:r>
      <w:r w:rsidR="004C5DCB">
        <w:t xml:space="preserve">accidently </w:t>
      </w:r>
      <w:r>
        <w:t>drowned</w:t>
      </w:r>
      <w:r w:rsidR="00171E8C">
        <w:t xml:space="preserve"> </w:t>
      </w:r>
      <w:r>
        <w:t xml:space="preserve">despite </w:t>
      </w:r>
      <w:r w:rsidR="00171E8C">
        <w:t xml:space="preserve">gallant </w:t>
      </w:r>
      <w:r>
        <w:t>attempts to keep him afloat</w:t>
      </w:r>
      <w:r w:rsidR="004B5415">
        <w:t xml:space="preserve"> by another member of the crew.</w:t>
      </w:r>
    </w:p>
    <w:p w14:paraId="63036767" w14:textId="77777777" w:rsidR="00F709A0" w:rsidRDefault="00F709A0"/>
    <w:p w14:paraId="511FC751" w14:textId="507981E3" w:rsidR="00D36886" w:rsidRDefault="00816B01">
      <w:r>
        <w:rPr>
          <w:noProof/>
        </w:rPr>
        <w:drawing>
          <wp:anchor distT="0" distB="0" distL="114300" distR="114300" simplePos="0" relativeHeight="251658240" behindDoc="0" locked="0" layoutInCell="1" allowOverlap="1" wp14:anchorId="04FFDF0C" wp14:editId="263EEBFD">
            <wp:simplePos x="0" y="0"/>
            <wp:positionH relativeFrom="column">
              <wp:posOffset>-219075</wp:posOffset>
            </wp:positionH>
            <wp:positionV relativeFrom="paragraph">
              <wp:posOffset>228600</wp:posOffset>
            </wp:positionV>
            <wp:extent cx="2343150" cy="2735195"/>
            <wp:effectExtent l="0" t="0" r="0" b="8255"/>
            <wp:wrapThrough wrapText="bothSides">
              <wp:wrapPolygon edited="0">
                <wp:start x="0" y="0"/>
                <wp:lineTo x="0" y="21515"/>
                <wp:lineTo x="21424" y="21515"/>
                <wp:lineTo x="21424" y="0"/>
                <wp:lineTo x="0" y="0"/>
              </wp:wrapPolygon>
            </wp:wrapThrough>
            <wp:docPr id="2" name="Picture 2" descr="not Heading Samuel George - coroner's in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 Heading Samuel George - coroner's inqu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2735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920473" w14:textId="6078C618" w:rsidR="000D3135" w:rsidRDefault="000B6896">
      <w:r>
        <w:rPr>
          <w:noProof/>
        </w:rPr>
        <w:drawing>
          <wp:anchor distT="0" distB="0" distL="114300" distR="114300" simplePos="0" relativeHeight="251659264" behindDoc="0" locked="0" layoutInCell="1" allowOverlap="1" wp14:anchorId="155975D3" wp14:editId="65DE227D">
            <wp:simplePos x="0" y="0"/>
            <wp:positionH relativeFrom="column">
              <wp:posOffset>3038475</wp:posOffset>
            </wp:positionH>
            <wp:positionV relativeFrom="paragraph">
              <wp:posOffset>53340</wp:posOffset>
            </wp:positionV>
            <wp:extent cx="1457325" cy="2591435"/>
            <wp:effectExtent l="0" t="0" r="9525" b="0"/>
            <wp:wrapThrough wrapText="bothSides">
              <wp:wrapPolygon edited="0">
                <wp:start x="0" y="0"/>
                <wp:lineTo x="0" y="21436"/>
                <wp:lineTo x="21459" y="21436"/>
                <wp:lineTo x="21459" y="0"/>
                <wp:lineTo x="0" y="0"/>
              </wp:wrapPolygon>
            </wp:wrapThrough>
            <wp:docPr id="4" name="Picture 4" descr="SamuelGeorge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uelGeorgeH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259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9F66F" w14:textId="14CE0A16" w:rsidR="000D3135" w:rsidRDefault="000D3135"/>
    <w:p w14:paraId="4691FB12" w14:textId="062E5FAD" w:rsidR="000D3135" w:rsidRDefault="000D3135"/>
    <w:p w14:paraId="31F4EFBB" w14:textId="1B0927DC" w:rsidR="000D3135" w:rsidRDefault="000D3135"/>
    <w:p w14:paraId="67DA935E" w14:textId="776F2898" w:rsidR="000D3135" w:rsidRDefault="000D3135"/>
    <w:p w14:paraId="0DFDE705" w14:textId="495F8199" w:rsidR="000D3135" w:rsidRDefault="000D3135"/>
    <w:p w14:paraId="36DE15D3" w14:textId="6C4B30C4" w:rsidR="000D3135" w:rsidRDefault="000D3135"/>
    <w:p w14:paraId="1B9ABC73" w14:textId="3F16191D" w:rsidR="000B6896" w:rsidRDefault="000B6896"/>
    <w:p w14:paraId="4DCE42A7" w14:textId="7CDFE7B1" w:rsidR="000B6896" w:rsidRDefault="000B6896"/>
    <w:p w14:paraId="34C86823" w14:textId="074FE3DB" w:rsidR="000B6896" w:rsidRDefault="000B6896"/>
    <w:p w14:paraId="1EE4F392" w14:textId="5060E58E" w:rsidR="000B6896" w:rsidRDefault="000B6896"/>
    <w:p w14:paraId="3053574C" w14:textId="0848C8DE" w:rsidR="000B6896" w:rsidRDefault="000B6896"/>
    <w:p w14:paraId="6B4EA059" w14:textId="426A5CE9" w:rsidR="000B6896" w:rsidRDefault="000B6896"/>
    <w:p w14:paraId="057B23C0" w14:textId="60172CB4" w:rsidR="000B6896" w:rsidRDefault="000B6896"/>
    <w:p w14:paraId="741AD8D1" w14:textId="44FCCB8D" w:rsidR="000B6896" w:rsidRDefault="000B6896"/>
    <w:p w14:paraId="3119C35B" w14:textId="44683973" w:rsidR="000B6896" w:rsidRDefault="000B6896"/>
    <w:p w14:paraId="6D70BDE0" w14:textId="48140189" w:rsidR="000B6896" w:rsidRDefault="000B6896"/>
    <w:p w14:paraId="428BC503" w14:textId="0711E92C" w:rsidR="00880047" w:rsidRDefault="00880047"/>
    <w:p w14:paraId="552AF1BC" w14:textId="6B888E57" w:rsidR="00880047" w:rsidRDefault="00880047"/>
    <w:p w14:paraId="70C97FA9" w14:textId="457F5F9B" w:rsidR="00880047" w:rsidRDefault="00880047">
      <w:r>
        <w:t>British Army WW1 Medal Rolls Index Cards 1914-1920</w:t>
      </w:r>
    </w:p>
    <w:p w14:paraId="4283A5E9" w14:textId="429A89B2" w:rsidR="00880047" w:rsidRDefault="00880047">
      <w:r>
        <w:t>Heading Samuel George</w:t>
      </w:r>
      <w:r w:rsidR="00E2448E">
        <w:t>, Private. 4/7281 Royal Irish Rifles</w:t>
      </w:r>
    </w:p>
    <w:p w14:paraId="127EDF9B" w14:textId="6F5FBCB1" w:rsidR="00880047" w:rsidRDefault="00880047">
      <w:r>
        <w:t xml:space="preserve">Medals Victory, British War, 15 Star and SWB LIST </w:t>
      </w:r>
      <w:r w:rsidR="00E2448E">
        <w:t>B/929</w:t>
      </w:r>
    </w:p>
    <w:p w14:paraId="46D6BE92" w14:textId="08345AB0" w:rsidR="00E2448E" w:rsidRDefault="00E2448E">
      <w:r>
        <w:t>Theatre of War France.  Discharged.</w:t>
      </w:r>
    </w:p>
    <w:p w14:paraId="7F3B8F0E" w14:textId="09EB58AB" w:rsidR="00322126" w:rsidRDefault="00322126" w:rsidP="000B6896">
      <w:pPr>
        <w:rPr>
          <w:noProof/>
        </w:rPr>
      </w:pPr>
    </w:p>
    <w:p w14:paraId="24B5550A" w14:textId="4B71B723" w:rsidR="00BD00C8" w:rsidRDefault="00BD00C8" w:rsidP="000B6896"/>
    <w:p w14:paraId="648B9619" w14:textId="5A0A3BDC" w:rsidR="00BD00C8" w:rsidRDefault="00BD00C8" w:rsidP="000B6896"/>
    <w:p w14:paraId="55A74DA6" w14:textId="0E5AB445" w:rsidR="00BD00C8" w:rsidRDefault="00BD00C8" w:rsidP="000B6896"/>
    <w:p w14:paraId="48C2822C" w14:textId="6908BA48" w:rsidR="00BD00C8" w:rsidRDefault="00BD00C8" w:rsidP="000B6896"/>
    <w:p w14:paraId="0EDF565E" w14:textId="29011171" w:rsidR="00BD00C8" w:rsidRDefault="00BD00C8" w:rsidP="000B6896"/>
    <w:p w14:paraId="2906E5DB" w14:textId="08ACD92E" w:rsidR="00BD00C8" w:rsidRDefault="00BD00C8" w:rsidP="000B6896"/>
    <w:p w14:paraId="525C9D6B" w14:textId="6875A554" w:rsidR="00BD00C8" w:rsidRDefault="00BD00C8" w:rsidP="00BD00C8">
      <w:bookmarkStart w:id="1" w:name="_Hlk524634814"/>
      <w:r>
        <w:lastRenderedPageBreak/>
        <w:t>1</w:t>
      </w:r>
      <w:r>
        <w:rPr>
          <w:vertAlign w:val="superscript"/>
        </w:rPr>
        <w:t>st</w:t>
      </w:r>
      <w:r>
        <w:t xml:space="preserve"> </w:t>
      </w:r>
      <w:proofErr w:type="spellStart"/>
      <w:r>
        <w:t>Btn</w:t>
      </w:r>
      <w:proofErr w:type="spellEnd"/>
      <w:r>
        <w:t>, Royal Irish Rifles, 10</w:t>
      </w:r>
      <w:r w:rsidR="003246CA">
        <w:t>7</w:t>
      </w:r>
      <w:r w:rsidRPr="0017682A">
        <w:rPr>
          <w:vertAlign w:val="superscript"/>
        </w:rPr>
        <w:t>th</w:t>
      </w:r>
      <w:r>
        <w:t xml:space="preserve"> </w:t>
      </w:r>
      <w:proofErr w:type="gramStart"/>
      <w:r>
        <w:t>Brigade,  36</w:t>
      </w:r>
      <w:proofErr w:type="gramEnd"/>
      <w:r w:rsidRPr="0052129A">
        <w:rPr>
          <w:vertAlign w:val="superscript"/>
        </w:rPr>
        <w:t>th</w:t>
      </w:r>
      <w:r>
        <w:t xml:space="preserve"> Division</w:t>
      </w:r>
    </w:p>
    <w:p w14:paraId="460FEA10" w14:textId="77777777" w:rsidR="00BD00C8" w:rsidRDefault="00BD00C8" w:rsidP="00BD00C8"/>
    <w:p w14:paraId="6B9339A2" w14:textId="77777777" w:rsidR="00BD00C8" w:rsidRDefault="00BD00C8" w:rsidP="00BD00C8">
      <w:pPr>
        <w:rPr>
          <w:rFonts w:ascii="Georgia" w:hAnsi="Georgia"/>
          <w:color w:val="000000"/>
          <w:sz w:val="18"/>
          <w:szCs w:val="18"/>
          <w:shd w:val="clear" w:color="auto" w:fill="FFFFFF"/>
        </w:rPr>
      </w:pPr>
      <w:r w:rsidRPr="0052129A">
        <w:rPr>
          <w:rFonts w:ascii="Georgia" w:hAnsi="Georgia"/>
          <w:color w:val="000000"/>
          <w:sz w:val="18"/>
          <w:szCs w:val="18"/>
          <w:shd w:val="clear" w:color="auto" w:fill="FFFFFF"/>
        </w:rPr>
        <w:t xml:space="preserve">On 3 September 1914, just short of a month after Britain had declared war and after much discussion regarding what amounted to a political ‘truce’ with regard to domestic matters, Sir Edward Carson (one of the great political leaders opposing Home Rule for Ireland) made an appeal at the meeting of the Ulster Unionist Council in Belfast, urging the men of the Ulster Volunteer Force to come forward for service in the defence of the British Empire. </w:t>
      </w:r>
      <w:proofErr w:type="gramStart"/>
      <w:r w:rsidRPr="0052129A">
        <w:rPr>
          <w:rFonts w:ascii="Georgia" w:hAnsi="Georgia"/>
          <w:color w:val="000000"/>
          <w:sz w:val="18"/>
          <w:szCs w:val="18"/>
          <w:shd w:val="clear" w:color="auto" w:fill="FFFFFF"/>
        </w:rPr>
        <w:t>Despite the fact that</w:t>
      </w:r>
      <w:proofErr w:type="gramEnd"/>
      <w:r w:rsidRPr="0052129A">
        <w:rPr>
          <w:rFonts w:ascii="Georgia" w:hAnsi="Georgia"/>
          <w:color w:val="000000"/>
          <w:sz w:val="18"/>
          <w:szCs w:val="18"/>
          <w:shd w:val="clear" w:color="auto" w:fill="FFFFFF"/>
        </w:rPr>
        <w:t xml:space="preserve"> many Ulstermen had made their own decisions and had already enlisted, an entire formation known as the Ulster Division was soon raised – and all of its infantry units were based on existing units of the UVF. Thirteen battalions were raised for the three Irish regiments based in Ulster: </w:t>
      </w:r>
      <w:proofErr w:type="gramStart"/>
      <w:r w:rsidRPr="0052129A">
        <w:rPr>
          <w:rFonts w:ascii="Georgia" w:hAnsi="Georgia"/>
          <w:color w:val="000000"/>
          <w:sz w:val="18"/>
          <w:szCs w:val="18"/>
          <w:shd w:val="clear" w:color="auto" w:fill="FFFFFF"/>
        </w:rPr>
        <w:t>the</w:t>
      </w:r>
      <w:proofErr w:type="gramEnd"/>
      <w:r w:rsidRPr="0052129A">
        <w:rPr>
          <w:rFonts w:ascii="Georgia" w:hAnsi="Georgia"/>
          <w:color w:val="000000"/>
          <w:sz w:val="18"/>
          <w:szCs w:val="18"/>
          <w:shd w:val="clear" w:color="auto" w:fill="FFFFFF"/>
        </w:rPr>
        <w:t xml:space="preserve"> Royal </w:t>
      </w:r>
      <w:proofErr w:type="spellStart"/>
      <w:r w:rsidRPr="0052129A">
        <w:rPr>
          <w:rFonts w:ascii="Georgia" w:hAnsi="Georgia"/>
          <w:color w:val="000000"/>
          <w:sz w:val="18"/>
          <w:szCs w:val="18"/>
          <w:shd w:val="clear" w:color="auto" w:fill="FFFFFF"/>
        </w:rPr>
        <w:t>Inniskilling</w:t>
      </w:r>
      <w:proofErr w:type="spellEnd"/>
      <w:r w:rsidRPr="0052129A">
        <w:rPr>
          <w:rFonts w:ascii="Georgia" w:hAnsi="Georgia"/>
          <w:color w:val="000000"/>
          <w:sz w:val="18"/>
          <w:szCs w:val="18"/>
          <w:shd w:val="clear" w:color="auto" w:fill="FFFFFF"/>
        </w:rPr>
        <w:t xml:space="preserve"> Fusiliers, the Royal Irish Fusiliers and the Royal Irish Rifles.</w:t>
      </w:r>
    </w:p>
    <w:p w14:paraId="0A16E32E" w14:textId="77777777" w:rsidR="00BD00C8" w:rsidRDefault="00BD00C8" w:rsidP="00BD00C8">
      <w:pPr>
        <w:rPr>
          <w:rFonts w:ascii="Georgia" w:hAnsi="Georgia"/>
          <w:color w:val="000000"/>
          <w:sz w:val="18"/>
          <w:szCs w:val="18"/>
          <w:shd w:val="clear" w:color="auto" w:fill="FFFFFF"/>
        </w:rPr>
      </w:pPr>
      <w:r w:rsidRPr="0052129A">
        <w:rPr>
          <w:rStyle w:val="Strong"/>
          <w:rFonts w:ascii="inherit" w:hAnsi="inherit"/>
          <w:i/>
          <w:iCs/>
          <w:color w:val="000000"/>
          <w:sz w:val="18"/>
          <w:szCs w:val="18"/>
          <w:bdr w:val="none" w:sz="0" w:space="0" w:color="auto" w:frame="1"/>
          <w:shd w:val="clear" w:color="auto" w:fill="FFFFFF"/>
        </w:rPr>
        <w:t>1914</w:t>
      </w:r>
      <w:r w:rsidRPr="0052129A">
        <w:rPr>
          <w:rFonts w:ascii="Georgia" w:hAnsi="Georgia"/>
          <w:color w:val="000000"/>
          <w:sz w:val="18"/>
          <w:szCs w:val="18"/>
        </w:rPr>
        <w:br/>
      </w:r>
      <w:r w:rsidRPr="0052129A">
        <w:rPr>
          <w:rFonts w:ascii="Georgia" w:hAnsi="Georgia"/>
          <w:color w:val="000000"/>
          <w:sz w:val="18"/>
          <w:szCs w:val="18"/>
          <w:shd w:val="clear" w:color="auto" w:fill="FFFFFF"/>
        </w:rPr>
        <w:t>August: formed in Ireland as the Ulster Division, with Brigades numbered 1,2 and 3. On 28 August 1914, the Division and its Brigades adopted the titles shown on this page.</w:t>
      </w:r>
    </w:p>
    <w:p w14:paraId="2B1621C5" w14:textId="77777777" w:rsidR="00BD00C8" w:rsidRDefault="00BD00C8" w:rsidP="00BD00C8">
      <w:pPr>
        <w:rPr>
          <w:rFonts w:ascii="Georgia" w:hAnsi="Georgia"/>
          <w:color w:val="000000"/>
          <w:sz w:val="18"/>
          <w:szCs w:val="18"/>
        </w:rPr>
      </w:pPr>
      <w:r w:rsidRPr="0052129A">
        <w:rPr>
          <w:rStyle w:val="Strong"/>
          <w:rFonts w:ascii="inherit" w:hAnsi="inherit"/>
          <w:i/>
          <w:iCs/>
          <w:color w:val="000000"/>
          <w:sz w:val="18"/>
          <w:szCs w:val="18"/>
          <w:bdr w:val="none" w:sz="0" w:space="0" w:color="auto" w:frame="1"/>
        </w:rPr>
        <w:t>1915</w:t>
      </w:r>
      <w:r w:rsidRPr="0052129A">
        <w:rPr>
          <w:rFonts w:ascii="Georgia" w:hAnsi="Georgia"/>
          <w:color w:val="000000"/>
          <w:sz w:val="18"/>
          <w:szCs w:val="18"/>
        </w:rPr>
        <w:br/>
        <w:t xml:space="preserve">July: </w:t>
      </w:r>
      <w:proofErr w:type="gramStart"/>
      <w:r w:rsidRPr="0052129A">
        <w:rPr>
          <w:rFonts w:ascii="Georgia" w:hAnsi="Georgia"/>
          <w:color w:val="000000"/>
          <w:sz w:val="18"/>
          <w:szCs w:val="18"/>
        </w:rPr>
        <w:t>the</w:t>
      </w:r>
      <w:proofErr w:type="gramEnd"/>
      <w:r w:rsidRPr="0052129A">
        <w:rPr>
          <w:rFonts w:ascii="Georgia" w:hAnsi="Georgia"/>
          <w:color w:val="000000"/>
          <w:sz w:val="18"/>
          <w:szCs w:val="18"/>
        </w:rPr>
        <w:t xml:space="preserve"> Division moved to Seaford on the Sussex coast of England. Lord Kitchener inspected the Division there on 27 July 1915, and later remarked to Carson “your Division of Ulstermen is the finest I have yet seen”.</w:t>
      </w:r>
      <w:r>
        <w:rPr>
          <w:rFonts w:ascii="Georgia" w:hAnsi="Georgia"/>
          <w:color w:val="000000"/>
          <w:sz w:val="18"/>
          <w:szCs w:val="18"/>
        </w:rPr>
        <w:t xml:space="preserve"> </w:t>
      </w:r>
      <w:r w:rsidRPr="0052129A">
        <w:rPr>
          <w:rFonts w:ascii="Georgia" w:hAnsi="Georgia"/>
          <w:color w:val="000000"/>
          <w:sz w:val="18"/>
          <w:szCs w:val="18"/>
        </w:rPr>
        <w:t xml:space="preserve"> Another inspection took place, by King George V, on 30 September.</w:t>
      </w:r>
      <w:r>
        <w:rPr>
          <w:rFonts w:ascii="Georgia" w:hAnsi="Georgia"/>
          <w:color w:val="000000"/>
          <w:sz w:val="18"/>
          <w:szCs w:val="18"/>
        </w:rPr>
        <w:t xml:space="preserve">  On </w:t>
      </w:r>
      <w:r w:rsidRPr="0052129A">
        <w:rPr>
          <w:rFonts w:ascii="Georgia" w:hAnsi="Georgia"/>
          <w:color w:val="000000"/>
          <w:sz w:val="18"/>
          <w:szCs w:val="18"/>
        </w:rPr>
        <w:t xml:space="preserve">3-6 October: </w:t>
      </w:r>
      <w:proofErr w:type="gramStart"/>
      <w:r w:rsidRPr="0052129A">
        <w:rPr>
          <w:rFonts w:ascii="Georgia" w:hAnsi="Georgia"/>
          <w:color w:val="000000"/>
          <w:sz w:val="18"/>
          <w:szCs w:val="18"/>
        </w:rPr>
        <w:t>the</w:t>
      </w:r>
      <w:proofErr w:type="gramEnd"/>
      <w:r w:rsidRPr="0052129A">
        <w:rPr>
          <w:rFonts w:ascii="Georgia" w:hAnsi="Georgia"/>
          <w:color w:val="000000"/>
          <w:sz w:val="18"/>
          <w:szCs w:val="18"/>
        </w:rPr>
        <w:t xml:space="preserve"> Division moved to France, although the artillery remained in England until November.</w:t>
      </w:r>
      <w:r>
        <w:rPr>
          <w:rFonts w:ascii="Georgia" w:hAnsi="Georgia"/>
          <w:color w:val="000000"/>
          <w:sz w:val="18"/>
          <w:szCs w:val="18"/>
        </w:rPr>
        <w:t xml:space="preserve"> </w:t>
      </w:r>
      <w:r w:rsidRPr="0052129A">
        <w:rPr>
          <w:rFonts w:ascii="Georgia" w:hAnsi="Georgia"/>
          <w:color w:val="000000"/>
          <w:sz w:val="18"/>
          <w:szCs w:val="18"/>
        </w:rPr>
        <w:t xml:space="preserve">The Ulster Division initially concentrated in the area around </w:t>
      </w:r>
      <w:proofErr w:type="spellStart"/>
      <w:r w:rsidRPr="0052129A">
        <w:rPr>
          <w:rFonts w:ascii="Georgia" w:hAnsi="Georgia"/>
          <w:color w:val="000000"/>
          <w:sz w:val="18"/>
          <w:szCs w:val="18"/>
        </w:rPr>
        <w:t>Flesselles</w:t>
      </w:r>
      <w:proofErr w:type="spellEnd"/>
      <w:r w:rsidRPr="0052129A">
        <w:rPr>
          <w:rFonts w:ascii="Georgia" w:hAnsi="Georgia"/>
          <w:color w:val="000000"/>
          <w:sz w:val="18"/>
          <w:szCs w:val="18"/>
        </w:rPr>
        <w:t xml:space="preserve">, some ten miles north of Arras. Gradually, men were sent in groups for familiarisation with trench warfare </w:t>
      </w:r>
      <w:proofErr w:type="gramStart"/>
      <w:r w:rsidRPr="0052129A">
        <w:rPr>
          <w:rFonts w:ascii="Georgia" w:hAnsi="Georgia"/>
          <w:color w:val="000000"/>
          <w:sz w:val="18"/>
          <w:szCs w:val="18"/>
        </w:rPr>
        <w:t>conditions, and</w:t>
      </w:r>
      <w:proofErr w:type="gramEnd"/>
      <w:r w:rsidRPr="0052129A">
        <w:rPr>
          <w:rFonts w:ascii="Georgia" w:hAnsi="Georgia"/>
          <w:color w:val="000000"/>
          <w:sz w:val="18"/>
          <w:szCs w:val="18"/>
        </w:rPr>
        <w:t xml:space="preserve"> were attached to the regular army 4th Division for the purpose in the (at this time) quiet are north of the River </w:t>
      </w:r>
      <w:proofErr w:type="spellStart"/>
      <w:r w:rsidRPr="0052129A">
        <w:rPr>
          <w:rFonts w:ascii="Georgia" w:hAnsi="Georgia"/>
          <w:color w:val="000000"/>
          <w:sz w:val="18"/>
          <w:szCs w:val="18"/>
        </w:rPr>
        <w:t>Ancre</w:t>
      </w:r>
      <w:proofErr w:type="spellEnd"/>
      <w:r w:rsidRPr="0052129A">
        <w:rPr>
          <w:rFonts w:ascii="Georgia" w:hAnsi="Georgia"/>
          <w:color w:val="000000"/>
          <w:sz w:val="18"/>
          <w:szCs w:val="18"/>
        </w:rPr>
        <w:t xml:space="preserve"> near Albert.</w:t>
      </w:r>
      <w:r>
        <w:rPr>
          <w:rFonts w:ascii="Georgia" w:hAnsi="Georgia"/>
          <w:color w:val="000000"/>
          <w:sz w:val="18"/>
          <w:szCs w:val="18"/>
        </w:rPr>
        <w:t xml:space="preserve"> </w:t>
      </w:r>
      <w:r w:rsidRPr="0052129A">
        <w:rPr>
          <w:rFonts w:ascii="Georgia" w:hAnsi="Georgia"/>
          <w:color w:val="000000"/>
          <w:sz w:val="18"/>
          <w:szCs w:val="18"/>
        </w:rPr>
        <w:t xml:space="preserve">On 21 October the Division was moved away from the fighting area towards Abbeville, where it spent most of the winter of 1915-16 continuing training. One of the Brigades was attached to 4th Division for several weeks at this time and the artillery finally </w:t>
      </w:r>
      <w:proofErr w:type="spellStart"/>
      <w:r w:rsidRPr="0052129A">
        <w:rPr>
          <w:rFonts w:ascii="Georgia" w:hAnsi="Georgia"/>
          <w:color w:val="000000"/>
          <w:sz w:val="18"/>
          <w:szCs w:val="18"/>
        </w:rPr>
        <w:t>rejoined</w:t>
      </w:r>
      <w:proofErr w:type="spellEnd"/>
      <w:r w:rsidRPr="0052129A">
        <w:rPr>
          <w:rFonts w:ascii="Georgia" w:hAnsi="Georgia"/>
          <w:color w:val="000000"/>
          <w:sz w:val="18"/>
          <w:szCs w:val="18"/>
        </w:rPr>
        <w:t>.</w:t>
      </w:r>
    </w:p>
    <w:p w14:paraId="0B1A560A" w14:textId="77777777" w:rsidR="00BD00C8" w:rsidRDefault="00BD00C8" w:rsidP="00BD00C8">
      <w:pPr>
        <w:rPr>
          <w:sz w:val="18"/>
          <w:szCs w:val="18"/>
        </w:rPr>
      </w:pPr>
      <w:r>
        <w:rPr>
          <w:rStyle w:val="Strong"/>
          <w:rFonts w:ascii="inherit" w:hAnsi="inherit"/>
          <w:i/>
          <w:iCs/>
          <w:color w:val="000000"/>
          <w:sz w:val="18"/>
          <w:szCs w:val="18"/>
          <w:bdr w:val="none" w:sz="0" w:space="0" w:color="auto" w:frame="1"/>
        </w:rPr>
        <w:t>1</w:t>
      </w:r>
      <w:r w:rsidRPr="00B716F1">
        <w:rPr>
          <w:rStyle w:val="Strong"/>
          <w:rFonts w:ascii="inherit" w:hAnsi="inherit"/>
          <w:i/>
          <w:iCs/>
          <w:color w:val="000000"/>
          <w:sz w:val="18"/>
          <w:szCs w:val="18"/>
          <w:bdr w:val="none" w:sz="0" w:space="0" w:color="auto" w:frame="1"/>
        </w:rPr>
        <w:t>916</w:t>
      </w:r>
      <w:r w:rsidRPr="00B716F1">
        <w:rPr>
          <w:rFonts w:ascii="Georgia" w:hAnsi="Georgia"/>
          <w:color w:val="000000"/>
          <w:sz w:val="18"/>
          <w:szCs w:val="18"/>
        </w:rPr>
        <w:br/>
        <w:t xml:space="preserve">The whole Division finally took over a complete section of the front line on 7 February, between the River </w:t>
      </w:r>
      <w:proofErr w:type="spellStart"/>
      <w:r w:rsidRPr="00B716F1">
        <w:rPr>
          <w:rFonts w:ascii="Georgia" w:hAnsi="Georgia"/>
          <w:color w:val="000000"/>
          <w:sz w:val="18"/>
          <w:szCs w:val="18"/>
        </w:rPr>
        <w:t>Ancre</w:t>
      </w:r>
      <w:proofErr w:type="spellEnd"/>
      <w:r w:rsidRPr="00B716F1">
        <w:rPr>
          <w:rFonts w:ascii="Georgia" w:hAnsi="Georgia"/>
          <w:color w:val="000000"/>
          <w:sz w:val="18"/>
          <w:szCs w:val="18"/>
        </w:rPr>
        <w:t xml:space="preserve"> and the </w:t>
      </w:r>
      <w:proofErr w:type="spellStart"/>
      <w:r w:rsidRPr="00B716F1">
        <w:rPr>
          <w:rFonts w:ascii="Georgia" w:hAnsi="Georgia"/>
          <w:color w:val="000000"/>
          <w:sz w:val="18"/>
          <w:szCs w:val="18"/>
        </w:rPr>
        <w:t>Mailly-Maillet</w:t>
      </w:r>
      <w:proofErr w:type="spellEnd"/>
      <w:r w:rsidRPr="00B716F1">
        <w:rPr>
          <w:rFonts w:ascii="Georgia" w:hAnsi="Georgia"/>
          <w:color w:val="000000"/>
          <w:sz w:val="18"/>
          <w:szCs w:val="18"/>
        </w:rPr>
        <w:t xml:space="preserve"> to Serre road. Division HQ was at </w:t>
      </w:r>
      <w:proofErr w:type="spellStart"/>
      <w:r w:rsidRPr="00B716F1">
        <w:rPr>
          <w:rFonts w:ascii="Georgia" w:hAnsi="Georgia"/>
          <w:color w:val="000000"/>
          <w:sz w:val="18"/>
          <w:szCs w:val="18"/>
        </w:rPr>
        <w:t>Acheux</w:t>
      </w:r>
      <w:proofErr w:type="spellEnd"/>
      <w:r w:rsidRPr="00B716F1">
        <w:rPr>
          <w:rFonts w:ascii="Georgia" w:hAnsi="Georgia"/>
          <w:color w:val="000000"/>
          <w:sz w:val="18"/>
          <w:szCs w:val="18"/>
        </w:rPr>
        <w:t xml:space="preserve">. In the first week of March, the Division extended its front, the 109th Brigade taking over the sector south of the </w:t>
      </w:r>
      <w:proofErr w:type="spellStart"/>
      <w:r w:rsidRPr="00B716F1">
        <w:rPr>
          <w:rFonts w:ascii="Georgia" w:hAnsi="Georgia"/>
          <w:color w:val="000000"/>
          <w:sz w:val="18"/>
          <w:szCs w:val="18"/>
        </w:rPr>
        <w:t>Ancre</w:t>
      </w:r>
      <w:proofErr w:type="spellEnd"/>
      <w:r w:rsidRPr="00B716F1">
        <w:rPr>
          <w:rFonts w:ascii="Georgia" w:hAnsi="Georgia"/>
          <w:color w:val="000000"/>
          <w:sz w:val="18"/>
          <w:szCs w:val="18"/>
        </w:rPr>
        <w:t xml:space="preserve">, known by the name of </w:t>
      </w:r>
      <w:proofErr w:type="spellStart"/>
      <w:r w:rsidRPr="00B716F1">
        <w:rPr>
          <w:rFonts w:ascii="Georgia" w:hAnsi="Georgia"/>
          <w:color w:val="000000"/>
          <w:sz w:val="18"/>
          <w:szCs w:val="18"/>
        </w:rPr>
        <w:t>Thiepval</w:t>
      </w:r>
      <w:proofErr w:type="spellEnd"/>
      <w:r w:rsidRPr="00B716F1">
        <w:rPr>
          <w:rFonts w:ascii="Georgia" w:hAnsi="Georgia"/>
          <w:color w:val="000000"/>
          <w:sz w:val="18"/>
          <w:szCs w:val="18"/>
        </w:rPr>
        <w:t xml:space="preserve"> Wood.</w:t>
      </w:r>
      <w:r>
        <w:rPr>
          <w:rFonts w:ascii="Georgia" w:hAnsi="Georgia"/>
          <w:color w:val="000000"/>
          <w:sz w:val="18"/>
          <w:szCs w:val="18"/>
        </w:rPr>
        <w:t xml:space="preserve"> </w:t>
      </w:r>
      <w:r w:rsidRPr="00B716F1">
        <w:rPr>
          <w:rFonts w:ascii="Georgia" w:hAnsi="Georgia"/>
          <w:color w:val="000000"/>
          <w:sz w:val="18"/>
          <w:szCs w:val="18"/>
        </w:rPr>
        <w:t xml:space="preserve">The Division remained in the </w:t>
      </w:r>
      <w:proofErr w:type="spellStart"/>
      <w:r w:rsidRPr="00B716F1">
        <w:rPr>
          <w:rFonts w:ascii="Georgia" w:hAnsi="Georgia"/>
          <w:color w:val="000000"/>
          <w:sz w:val="18"/>
          <w:szCs w:val="18"/>
        </w:rPr>
        <w:t>Wesrern</w:t>
      </w:r>
      <w:proofErr w:type="spellEnd"/>
      <w:r w:rsidRPr="00B716F1">
        <w:rPr>
          <w:rFonts w:ascii="Georgia" w:hAnsi="Georgia"/>
          <w:color w:val="000000"/>
          <w:sz w:val="18"/>
          <w:szCs w:val="18"/>
        </w:rPr>
        <w:t xml:space="preserve"> </w:t>
      </w:r>
      <w:proofErr w:type="spellStart"/>
      <w:r w:rsidRPr="00B716F1">
        <w:rPr>
          <w:rFonts w:ascii="Georgia" w:hAnsi="Georgia"/>
          <w:color w:val="000000"/>
          <w:sz w:val="18"/>
          <w:szCs w:val="18"/>
        </w:rPr>
        <w:t>Friont</w:t>
      </w:r>
      <w:proofErr w:type="spellEnd"/>
      <w:r w:rsidRPr="00B716F1">
        <w:rPr>
          <w:rFonts w:ascii="Georgia" w:hAnsi="Georgia"/>
          <w:color w:val="000000"/>
          <w:sz w:val="18"/>
          <w:szCs w:val="18"/>
        </w:rPr>
        <w:t xml:space="preserve"> in France and Flanders throughout the rest of the war and took part in the following engagements</w:t>
      </w:r>
      <w:r>
        <w:rPr>
          <w:rFonts w:ascii="Georgia" w:hAnsi="Georgia"/>
          <w:color w:val="000000"/>
          <w:sz w:val="18"/>
          <w:szCs w:val="18"/>
        </w:rPr>
        <w:t xml:space="preserve">. </w:t>
      </w:r>
      <w:r w:rsidRPr="00B716F1">
        <w:rPr>
          <w:rFonts w:ascii="Georgia" w:hAnsi="Georgia"/>
          <w:color w:val="000000"/>
          <w:sz w:val="18"/>
          <w:szCs w:val="18"/>
        </w:rPr>
        <w:t xml:space="preserve">The Battle of Albert* in which the Division attacked at the Schwaben Redoubt near </w:t>
      </w:r>
      <w:proofErr w:type="spellStart"/>
      <w:r w:rsidRPr="00B716F1">
        <w:rPr>
          <w:rFonts w:ascii="Georgia" w:hAnsi="Georgia"/>
          <w:color w:val="000000"/>
          <w:sz w:val="18"/>
          <w:szCs w:val="18"/>
        </w:rPr>
        <w:t>Thiepval</w:t>
      </w:r>
      <w:proofErr w:type="spellEnd"/>
      <w:r w:rsidRPr="00B716F1">
        <w:rPr>
          <w:rFonts w:ascii="Georgia" w:hAnsi="Georgia"/>
          <w:color w:val="000000"/>
          <w:sz w:val="18"/>
          <w:szCs w:val="18"/>
        </w:rPr>
        <w:t xml:space="preserve"> </w:t>
      </w:r>
      <w:proofErr w:type="spellStart"/>
      <w:r w:rsidRPr="00B716F1">
        <w:rPr>
          <w:rFonts w:ascii="Georgia" w:hAnsi="Georgia"/>
          <w:color w:val="000000"/>
          <w:sz w:val="18"/>
          <w:szCs w:val="18"/>
        </w:rPr>
        <w:t>overwhich</w:t>
      </w:r>
      <w:proofErr w:type="spellEnd"/>
      <w:r w:rsidRPr="00B716F1">
        <w:rPr>
          <w:rFonts w:ascii="Georgia" w:hAnsi="Georgia"/>
          <w:color w:val="000000"/>
          <w:sz w:val="18"/>
          <w:szCs w:val="18"/>
        </w:rPr>
        <w:t xml:space="preserve"> the Division fought on 1</w:t>
      </w:r>
      <w:r w:rsidRPr="00B716F1">
        <w:rPr>
          <w:rFonts w:ascii="Georgia" w:hAnsi="Georgia"/>
          <w:color w:val="000000"/>
          <w:sz w:val="18"/>
          <w:szCs w:val="18"/>
          <w:vertAlign w:val="superscript"/>
        </w:rPr>
        <w:t>st</w:t>
      </w:r>
      <w:r w:rsidRPr="00B716F1">
        <w:rPr>
          <w:rFonts w:ascii="Georgia" w:hAnsi="Georgia"/>
          <w:color w:val="000000"/>
          <w:sz w:val="18"/>
          <w:szCs w:val="18"/>
        </w:rPr>
        <w:t xml:space="preserve"> July 1916.</w:t>
      </w:r>
      <w:r>
        <w:rPr>
          <w:rFonts w:ascii="Georgia" w:hAnsi="Georgia"/>
          <w:color w:val="000000"/>
          <w:sz w:val="18"/>
          <w:szCs w:val="18"/>
        </w:rPr>
        <w:t xml:space="preserve"> </w:t>
      </w:r>
      <w:r w:rsidRPr="00B716F1">
        <w:rPr>
          <w:rFonts w:ascii="Georgia" w:hAnsi="Georgia"/>
          <w:color w:val="000000"/>
          <w:sz w:val="18"/>
          <w:szCs w:val="18"/>
          <w:shd w:val="clear" w:color="auto" w:fill="FFFFFF"/>
        </w:rPr>
        <w:t>The Division was relieved on 2 July, having suffered 5104 casualties of who approximately 2069 died.</w:t>
      </w:r>
      <w:r w:rsidRPr="00B716F1">
        <w:rPr>
          <w:rFonts w:ascii="Georgia" w:hAnsi="Georgia"/>
          <w:color w:val="000000"/>
          <w:sz w:val="18"/>
          <w:szCs w:val="18"/>
        </w:rPr>
        <w:br/>
      </w:r>
      <w:r>
        <w:rPr>
          <w:sz w:val="18"/>
          <w:szCs w:val="18"/>
        </w:rPr>
        <w:t>1917</w:t>
      </w:r>
    </w:p>
    <w:p w14:paraId="0C637E73" w14:textId="77777777" w:rsidR="00BD00C8" w:rsidRDefault="00BD00C8" w:rsidP="00BD00C8">
      <w:pPr>
        <w:rPr>
          <w:rFonts w:ascii="Georgia" w:hAnsi="Georgia"/>
          <w:color w:val="000000"/>
          <w:sz w:val="18"/>
          <w:szCs w:val="18"/>
        </w:rPr>
      </w:pPr>
      <w:r w:rsidRPr="001A6EEF">
        <w:rPr>
          <w:rFonts w:ascii="Georgia" w:hAnsi="Georgia"/>
          <w:color w:val="000000"/>
          <w:sz w:val="18"/>
          <w:szCs w:val="18"/>
        </w:rPr>
        <w:t xml:space="preserve">The Battle of Messines, in which the Division captured </w:t>
      </w:r>
      <w:proofErr w:type="spellStart"/>
      <w:r w:rsidRPr="001A6EEF">
        <w:rPr>
          <w:rFonts w:ascii="Georgia" w:hAnsi="Georgia"/>
          <w:color w:val="000000"/>
          <w:sz w:val="18"/>
          <w:szCs w:val="18"/>
        </w:rPr>
        <w:t>Wytschaete</w:t>
      </w:r>
      <w:proofErr w:type="spellEnd"/>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Langemarck</w:t>
      </w:r>
      <w:proofErr w:type="spellEnd"/>
      <w:r>
        <w:rPr>
          <w:rFonts w:ascii="Georgia" w:hAnsi="Georgia"/>
          <w:color w:val="000000"/>
          <w:sz w:val="18"/>
          <w:szCs w:val="18"/>
        </w:rPr>
        <w:t>.</w:t>
      </w:r>
      <w:r w:rsidRPr="001A6EEF">
        <w:rPr>
          <w:rFonts w:ascii="Georgia" w:hAnsi="Georgia"/>
          <w:color w:val="000000"/>
          <w:sz w:val="18"/>
          <w:szCs w:val="18"/>
        </w:rPr>
        <w:br/>
        <w:t xml:space="preserve">The Cambrai Operations, including the capture of </w:t>
      </w:r>
      <w:proofErr w:type="spellStart"/>
      <w:r w:rsidRPr="001A6EEF">
        <w:rPr>
          <w:rFonts w:ascii="Georgia" w:hAnsi="Georgia"/>
          <w:color w:val="000000"/>
          <w:sz w:val="18"/>
          <w:szCs w:val="18"/>
        </w:rPr>
        <w:t>Bourlon</w:t>
      </w:r>
      <w:proofErr w:type="spellEnd"/>
      <w:r w:rsidRPr="001A6EEF">
        <w:rPr>
          <w:rFonts w:ascii="Georgia" w:hAnsi="Georgia"/>
          <w:color w:val="000000"/>
          <w:sz w:val="18"/>
          <w:szCs w:val="18"/>
        </w:rPr>
        <w:t xml:space="preserve"> Wood</w:t>
      </w:r>
    </w:p>
    <w:p w14:paraId="5FF6B9D2" w14:textId="77777777" w:rsidR="00BD00C8" w:rsidRDefault="00BD00C8" w:rsidP="00BD00C8">
      <w:pPr>
        <w:rPr>
          <w:rFonts w:ascii="Georgia" w:hAnsi="Georgia"/>
          <w:color w:val="000000"/>
          <w:sz w:val="18"/>
          <w:szCs w:val="18"/>
        </w:rPr>
      </w:pPr>
      <w:r w:rsidRPr="001A6EEF">
        <w:rPr>
          <w:rStyle w:val="Strong"/>
          <w:rFonts w:ascii="inherit" w:hAnsi="inherit"/>
          <w:i/>
          <w:iCs/>
          <w:color w:val="000000"/>
          <w:sz w:val="18"/>
          <w:szCs w:val="18"/>
          <w:bdr w:val="none" w:sz="0" w:space="0" w:color="auto" w:frame="1"/>
        </w:rPr>
        <w:t>1918</w:t>
      </w:r>
      <w:r w:rsidRPr="001A6EEF">
        <w:rPr>
          <w:rFonts w:ascii="Georgia" w:hAnsi="Georgia"/>
          <w:color w:val="000000"/>
          <w:sz w:val="18"/>
          <w:szCs w:val="18"/>
        </w:rPr>
        <w:br/>
        <w:t>The Division was substantially reorganised in February 1918.</w:t>
      </w:r>
      <w:r w:rsidRPr="001A6EEF">
        <w:rPr>
          <w:rFonts w:ascii="Georgia" w:hAnsi="Georgia"/>
          <w:color w:val="000000"/>
          <w:sz w:val="18"/>
          <w:szCs w:val="18"/>
        </w:rPr>
        <w:br/>
        <w:t>The Battle of St Quentin</w:t>
      </w:r>
    </w:p>
    <w:p w14:paraId="1743A866" w14:textId="77777777" w:rsidR="00BD00C8" w:rsidRDefault="00BD00C8" w:rsidP="00BD00C8">
      <w:pPr>
        <w:rPr>
          <w:rFonts w:ascii="Georgia" w:hAnsi="Georgia"/>
          <w:color w:val="000000"/>
          <w:sz w:val="18"/>
          <w:szCs w:val="18"/>
        </w:rPr>
      </w:pPr>
      <w:r>
        <w:rPr>
          <w:rFonts w:ascii="Georgia" w:hAnsi="Georgia"/>
          <w:color w:val="000000"/>
          <w:sz w:val="18"/>
          <w:szCs w:val="18"/>
        </w:rPr>
        <w:t>T</w:t>
      </w:r>
      <w:r w:rsidRPr="001A6EEF">
        <w:rPr>
          <w:rFonts w:ascii="Georgia" w:hAnsi="Georgia"/>
          <w:color w:val="000000"/>
          <w:sz w:val="18"/>
          <w:szCs w:val="18"/>
        </w:rPr>
        <w:t>he Actions at the Somme Crossings</w:t>
      </w:r>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Rosieres</w:t>
      </w:r>
      <w:proofErr w:type="spellEnd"/>
      <w:r w:rsidRPr="001A6EEF">
        <w:rPr>
          <w:rFonts w:ascii="Georgia" w:hAnsi="Georgia"/>
          <w:color w:val="000000"/>
          <w:sz w:val="18"/>
          <w:szCs w:val="18"/>
        </w:rPr>
        <w:br/>
        <w:t>The Battle of Messines</w:t>
      </w:r>
      <w:r w:rsidRPr="001A6EEF">
        <w:rPr>
          <w:rFonts w:ascii="Georgia" w:hAnsi="Georgia"/>
          <w:color w:val="000000"/>
          <w:sz w:val="18"/>
          <w:szCs w:val="18"/>
        </w:rPr>
        <w:br/>
        <w:t xml:space="preserve">The Battle of </w:t>
      </w:r>
      <w:proofErr w:type="spellStart"/>
      <w:r w:rsidRPr="001A6EEF">
        <w:rPr>
          <w:rFonts w:ascii="Georgia" w:hAnsi="Georgia"/>
          <w:color w:val="000000"/>
          <w:sz w:val="18"/>
          <w:szCs w:val="18"/>
        </w:rPr>
        <w:t>Bailleul</w:t>
      </w:r>
      <w:proofErr w:type="spellEnd"/>
      <w:r w:rsidRPr="001A6EEF">
        <w:rPr>
          <w:rFonts w:ascii="Georgia" w:hAnsi="Georgia"/>
          <w:color w:val="000000"/>
          <w:sz w:val="18"/>
          <w:szCs w:val="18"/>
        </w:rPr>
        <w:br/>
        <w:t xml:space="preserve">The First Battle of </w:t>
      </w:r>
      <w:proofErr w:type="spellStart"/>
      <w:r w:rsidRPr="001A6EEF">
        <w:rPr>
          <w:rFonts w:ascii="Georgia" w:hAnsi="Georgia"/>
          <w:color w:val="000000"/>
          <w:sz w:val="18"/>
          <w:szCs w:val="18"/>
        </w:rPr>
        <w:t>Kemmel</w:t>
      </w:r>
      <w:proofErr w:type="spellEnd"/>
      <w:r w:rsidRPr="001A6EEF">
        <w:rPr>
          <w:rFonts w:ascii="Georgia" w:hAnsi="Georgia"/>
          <w:color w:val="000000"/>
          <w:sz w:val="18"/>
          <w:szCs w:val="18"/>
        </w:rPr>
        <w:t xml:space="preserve"> Ridge</w:t>
      </w:r>
      <w:r w:rsidRPr="001A6EEF">
        <w:rPr>
          <w:rFonts w:ascii="inherit" w:hAnsi="inherit"/>
          <w:i/>
          <w:iCs/>
          <w:color w:val="000000"/>
          <w:sz w:val="18"/>
          <w:szCs w:val="18"/>
          <w:bdr w:val="none" w:sz="0" w:space="0" w:color="auto" w:frame="1"/>
        </w:rPr>
        <w:br/>
      </w:r>
      <w:r w:rsidRPr="001A6EEF">
        <w:rPr>
          <w:rFonts w:ascii="Georgia" w:hAnsi="Georgia"/>
          <w:color w:val="000000"/>
          <w:sz w:val="18"/>
          <w:szCs w:val="18"/>
        </w:rPr>
        <w:t>The Battle of Ypres</w:t>
      </w:r>
      <w:r w:rsidRPr="001A6EEF">
        <w:rPr>
          <w:rFonts w:ascii="Georgia" w:hAnsi="Georgia"/>
          <w:color w:val="000000"/>
          <w:sz w:val="18"/>
          <w:szCs w:val="18"/>
        </w:rPr>
        <w:br/>
        <w:t>The Battle of Courtrai</w:t>
      </w:r>
      <w:r w:rsidRPr="001A6EEF">
        <w:rPr>
          <w:rFonts w:ascii="Georgia" w:hAnsi="Georgia"/>
          <w:color w:val="000000"/>
          <w:sz w:val="18"/>
          <w:szCs w:val="18"/>
        </w:rPr>
        <w:br/>
        <w:t xml:space="preserve">The action of </w:t>
      </w:r>
      <w:proofErr w:type="spellStart"/>
      <w:r w:rsidRPr="001A6EEF">
        <w:rPr>
          <w:rFonts w:ascii="Georgia" w:hAnsi="Georgia"/>
          <w:color w:val="000000"/>
          <w:sz w:val="18"/>
          <w:szCs w:val="18"/>
        </w:rPr>
        <w:t>Ooteghem</w:t>
      </w:r>
      <w:proofErr w:type="spellEnd"/>
    </w:p>
    <w:p w14:paraId="19A0153E" w14:textId="77777777" w:rsidR="00BD00C8" w:rsidRPr="001A6EEF" w:rsidRDefault="00BD00C8" w:rsidP="00BD00C8">
      <w:pPr>
        <w:rPr>
          <w:rFonts w:ascii="Georgia" w:hAnsi="Georgia"/>
          <w:color w:val="000000"/>
          <w:sz w:val="18"/>
          <w:szCs w:val="18"/>
        </w:rPr>
      </w:pPr>
      <w:r w:rsidRPr="001A6EEF">
        <w:rPr>
          <w:rFonts w:ascii="Georgia" w:hAnsi="Georgia"/>
          <w:color w:val="000000"/>
          <w:sz w:val="18"/>
          <w:szCs w:val="18"/>
        </w:rPr>
        <w:br/>
        <w:t>On 11 November the Division was at Mouscron, north east of Tourcoing. It remained there throughout the period of demobilisation. It ceased to exist on 29 June 1919.</w:t>
      </w:r>
    </w:p>
    <w:p w14:paraId="2D5BAA3D" w14:textId="77777777" w:rsidR="00BD00C8" w:rsidRPr="001A6EEF" w:rsidRDefault="00BD00C8" w:rsidP="00BD00C8">
      <w:pPr>
        <w:pStyle w:val="NormalWeb"/>
        <w:shd w:val="clear" w:color="auto" w:fill="FFFFFF"/>
        <w:textAlignment w:val="baseline"/>
        <w:rPr>
          <w:rFonts w:ascii="Georgia" w:hAnsi="Georgia"/>
          <w:color w:val="000000"/>
          <w:sz w:val="18"/>
          <w:szCs w:val="18"/>
        </w:rPr>
      </w:pPr>
      <w:r w:rsidRPr="001A6EEF">
        <w:rPr>
          <w:rFonts w:ascii="Georgia" w:hAnsi="Georgia"/>
          <w:color w:val="000000"/>
          <w:sz w:val="18"/>
          <w:szCs w:val="18"/>
        </w:rPr>
        <w:t>The Great War cost 36th (Ulster) Division 32186 men killed, wounded or missing.</w:t>
      </w:r>
    </w:p>
    <w:bookmarkEnd w:id="1"/>
    <w:p w14:paraId="309EC146" w14:textId="77777777" w:rsidR="00BD00C8" w:rsidRPr="00B716F1" w:rsidRDefault="00BD00C8" w:rsidP="00BD00C8">
      <w:pPr>
        <w:rPr>
          <w:sz w:val="18"/>
          <w:szCs w:val="18"/>
        </w:rPr>
      </w:pPr>
    </w:p>
    <w:p w14:paraId="6A146C49" w14:textId="476B5DB8" w:rsidR="00BD00C8" w:rsidRDefault="003246CA" w:rsidP="000B6896">
      <w:r>
        <w:rPr>
          <w:rStyle w:val="Strong"/>
          <w:rFonts w:ascii="Georgia" w:hAnsi="Georgia"/>
          <w:color w:val="000000"/>
          <w:sz w:val="26"/>
          <w:szCs w:val="26"/>
          <w:bdr w:val="none" w:sz="0" w:space="0" w:color="auto" w:frame="1"/>
          <w:shd w:val="clear" w:color="auto" w:fill="FFFFFF"/>
        </w:rPr>
        <w:t>1st Battalion</w:t>
      </w:r>
      <w:r>
        <w:rPr>
          <w:rFonts w:ascii="Georgia" w:hAnsi="Georgia"/>
          <w:color w:val="000000"/>
          <w:sz w:val="26"/>
          <w:szCs w:val="26"/>
        </w:rPr>
        <w:br/>
      </w:r>
      <w:r>
        <w:rPr>
          <w:rFonts w:ascii="Georgia" w:hAnsi="Georgia"/>
          <w:color w:val="000000"/>
          <w:sz w:val="26"/>
          <w:szCs w:val="26"/>
          <w:shd w:val="clear" w:color="auto" w:fill="FFFFFF"/>
        </w:rPr>
        <w:t xml:space="preserve">August </w:t>
      </w:r>
      <w:proofErr w:type="gramStart"/>
      <w:r>
        <w:rPr>
          <w:rFonts w:ascii="Georgia" w:hAnsi="Georgia"/>
          <w:color w:val="000000"/>
          <w:sz w:val="26"/>
          <w:szCs w:val="26"/>
          <w:shd w:val="clear" w:color="auto" w:fill="FFFFFF"/>
        </w:rPr>
        <w:t>1914 :</w:t>
      </w:r>
      <w:proofErr w:type="gramEnd"/>
      <w:r>
        <w:rPr>
          <w:rFonts w:ascii="Georgia" w:hAnsi="Georgia"/>
          <w:color w:val="000000"/>
          <w:sz w:val="26"/>
          <w:szCs w:val="26"/>
          <w:shd w:val="clear" w:color="auto" w:fill="FFFFFF"/>
        </w:rPr>
        <w:t xml:space="preserve"> in Aden. Returned to UK and landed at Liverpool on 22 October 1914.</w:t>
      </w:r>
      <w:r>
        <w:rPr>
          <w:rFonts w:ascii="Georgia" w:hAnsi="Georgia"/>
          <w:color w:val="000000"/>
          <w:sz w:val="26"/>
          <w:szCs w:val="26"/>
        </w:rPr>
        <w:br/>
      </w:r>
      <w:r>
        <w:rPr>
          <w:rFonts w:ascii="Georgia" w:hAnsi="Georgia"/>
          <w:color w:val="000000"/>
          <w:sz w:val="26"/>
          <w:szCs w:val="26"/>
          <w:shd w:val="clear" w:color="auto" w:fill="FFFFFF"/>
        </w:rPr>
        <w:t>Moved to Hursley Park and came under command of 25th Brigade in 8th Division.</w:t>
      </w:r>
      <w:r>
        <w:rPr>
          <w:rFonts w:ascii="Georgia" w:hAnsi="Georgia"/>
          <w:color w:val="000000"/>
          <w:sz w:val="26"/>
          <w:szCs w:val="26"/>
        </w:rPr>
        <w:br/>
      </w:r>
      <w:r>
        <w:rPr>
          <w:rFonts w:ascii="Georgia" w:hAnsi="Georgia"/>
          <w:color w:val="000000"/>
          <w:sz w:val="26"/>
          <w:szCs w:val="26"/>
          <w:shd w:val="clear" w:color="auto" w:fill="FFFFFF"/>
        </w:rPr>
        <w:t xml:space="preserve">6 November </w:t>
      </w:r>
      <w:proofErr w:type="gramStart"/>
      <w:r>
        <w:rPr>
          <w:rFonts w:ascii="Georgia" w:hAnsi="Georgia"/>
          <w:color w:val="000000"/>
          <w:sz w:val="26"/>
          <w:szCs w:val="26"/>
          <w:shd w:val="clear" w:color="auto" w:fill="FFFFFF"/>
        </w:rPr>
        <w:t>1914 :</w:t>
      </w:r>
      <w:proofErr w:type="gramEnd"/>
      <w:r>
        <w:rPr>
          <w:rFonts w:ascii="Georgia" w:hAnsi="Georgia"/>
          <w:color w:val="000000"/>
          <w:sz w:val="26"/>
          <w:szCs w:val="26"/>
          <w:shd w:val="clear" w:color="auto" w:fill="FFFFFF"/>
        </w:rPr>
        <w:t xml:space="preserve"> landed at Le Havre.</w:t>
      </w:r>
      <w:r>
        <w:rPr>
          <w:rFonts w:ascii="Georgia" w:hAnsi="Georgia"/>
          <w:color w:val="000000"/>
          <w:sz w:val="26"/>
          <w:szCs w:val="26"/>
        </w:rPr>
        <w:br/>
      </w:r>
      <w:r>
        <w:rPr>
          <w:rFonts w:ascii="Georgia" w:hAnsi="Georgia"/>
          <w:color w:val="000000"/>
          <w:sz w:val="26"/>
          <w:szCs w:val="26"/>
          <w:shd w:val="clear" w:color="auto" w:fill="FFFFFF"/>
        </w:rPr>
        <w:t>3 February 1918 : transferred to 107th Brigade in 36th (Ulster) Division.</w:t>
      </w:r>
    </w:p>
    <w:p w14:paraId="6FFDC0DF" w14:textId="74DD1B1A" w:rsidR="00BD00C8" w:rsidRDefault="00BD00C8" w:rsidP="000B6896"/>
    <w:p w14:paraId="40D9093E" w14:textId="77777777" w:rsidR="00BD00C8" w:rsidRDefault="00BD00C8" w:rsidP="000B6896"/>
    <w:sectPr w:rsidR="00BD00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94DE2" w14:textId="77777777" w:rsidR="00030B3F" w:rsidRDefault="00030B3F" w:rsidP="003A5759">
      <w:r>
        <w:separator/>
      </w:r>
    </w:p>
  </w:endnote>
  <w:endnote w:type="continuationSeparator" w:id="0">
    <w:p w14:paraId="14142E4A" w14:textId="77777777" w:rsidR="00030B3F" w:rsidRDefault="00030B3F" w:rsidP="003A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CD8E1" w14:textId="77777777" w:rsidR="00030B3F" w:rsidRDefault="00030B3F" w:rsidP="003A5759">
      <w:r>
        <w:separator/>
      </w:r>
    </w:p>
  </w:footnote>
  <w:footnote w:type="continuationSeparator" w:id="0">
    <w:p w14:paraId="6F91402F" w14:textId="77777777" w:rsidR="00030B3F" w:rsidRDefault="00030B3F" w:rsidP="003A5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80"/>
    <w:rsid w:val="00020D80"/>
    <w:rsid w:val="00030B3F"/>
    <w:rsid w:val="00093E5E"/>
    <w:rsid w:val="000B6896"/>
    <w:rsid w:val="000D3135"/>
    <w:rsid w:val="0013293C"/>
    <w:rsid w:val="001435AF"/>
    <w:rsid w:val="00171E8C"/>
    <w:rsid w:val="001949E7"/>
    <w:rsid w:val="001E3C94"/>
    <w:rsid w:val="0026725B"/>
    <w:rsid w:val="00322126"/>
    <w:rsid w:val="003246CA"/>
    <w:rsid w:val="003A5759"/>
    <w:rsid w:val="003C772F"/>
    <w:rsid w:val="004B5415"/>
    <w:rsid w:val="004C5DCB"/>
    <w:rsid w:val="005709E5"/>
    <w:rsid w:val="005E0B2B"/>
    <w:rsid w:val="006518A3"/>
    <w:rsid w:val="007271FA"/>
    <w:rsid w:val="00816B01"/>
    <w:rsid w:val="00880047"/>
    <w:rsid w:val="009763E0"/>
    <w:rsid w:val="009C52D4"/>
    <w:rsid w:val="00A40D97"/>
    <w:rsid w:val="00A81022"/>
    <w:rsid w:val="00AB46EA"/>
    <w:rsid w:val="00AE045A"/>
    <w:rsid w:val="00B52888"/>
    <w:rsid w:val="00BA69A4"/>
    <w:rsid w:val="00BD00C8"/>
    <w:rsid w:val="00C80EFC"/>
    <w:rsid w:val="00D36886"/>
    <w:rsid w:val="00DF6394"/>
    <w:rsid w:val="00E2448E"/>
    <w:rsid w:val="00F4007A"/>
    <w:rsid w:val="00F7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63E1"/>
  <w15:chartTrackingRefBased/>
  <w15:docId w15:val="{D5A8D4C0-DA40-4B08-A636-24FA5354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6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759"/>
    <w:pPr>
      <w:tabs>
        <w:tab w:val="center" w:pos="4513"/>
        <w:tab w:val="right" w:pos="9026"/>
      </w:tabs>
    </w:pPr>
  </w:style>
  <w:style w:type="character" w:customStyle="1" w:styleId="HeaderChar">
    <w:name w:val="Header Char"/>
    <w:basedOn w:val="DefaultParagraphFont"/>
    <w:link w:val="Header"/>
    <w:uiPriority w:val="99"/>
    <w:rsid w:val="003A5759"/>
    <w:rPr>
      <w:sz w:val="24"/>
      <w:szCs w:val="24"/>
    </w:rPr>
  </w:style>
  <w:style w:type="paragraph" w:styleId="Footer">
    <w:name w:val="footer"/>
    <w:basedOn w:val="Normal"/>
    <w:link w:val="FooterChar"/>
    <w:uiPriority w:val="99"/>
    <w:unhideWhenUsed/>
    <w:rsid w:val="003A5759"/>
    <w:pPr>
      <w:tabs>
        <w:tab w:val="center" w:pos="4513"/>
        <w:tab w:val="right" w:pos="9026"/>
      </w:tabs>
    </w:pPr>
  </w:style>
  <w:style w:type="character" w:customStyle="1" w:styleId="FooterChar">
    <w:name w:val="Footer Char"/>
    <w:basedOn w:val="DefaultParagraphFont"/>
    <w:link w:val="Footer"/>
    <w:uiPriority w:val="99"/>
    <w:rsid w:val="003A5759"/>
    <w:rPr>
      <w:sz w:val="24"/>
      <w:szCs w:val="24"/>
    </w:rPr>
  </w:style>
  <w:style w:type="character" w:styleId="Strong">
    <w:name w:val="Strong"/>
    <w:basedOn w:val="DefaultParagraphFont"/>
    <w:uiPriority w:val="22"/>
    <w:qFormat/>
    <w:rsid w:val="00BD00C8"/>
    <w:rPr>
      <w:b/>
      <w:bCs/>
    </w:rPr>
  </w:style>
  <w:style w:type="paragraph" w:styleId="NormalWeb">
    <w:name w:val="Normal (Web)"/>
    <w:basedOn w:val="Normal"/>
    <w:uiPriority w:val="99"/>
    <w:unhideWhenUsed/>
    <w:rsid w:val="00BD00C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Doran</dc:creator>
  <cp:keywords/>
  <dc:description/>
  <cp:lastModifiedBy>John Doran</cp:lastModifiedBy>
  <cp:revision>14</cp:revision>
  <dcterms:created xsi:type="dcterms:W3CDTF">2018-08-28T10:02:00Z</dcterms:created>
  <dcterms:modified xsi:type="dcterms:W3CDTF">2018-09-23T14:25:00Z</dcterms:modified>
</cp:coreProperties>
</file>