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AF9CB3" w14:textId="77777777" w:rsidR="00426E3C" w:rsidRDefault="00426E3C">
      <w:pPr>
        <w:pStyle w:val="BodyText"/>
        <w:spacing w:before="8"/>
        <w:rPr>
          <w:rFonts w:ascii="Times New Roman"/>
          <w:sz w:val="12"/>
        </w:rPr>
      </w:pPr>
    </w:p>
    <w:p w14:paraId="001B3967" w14:textId="54D313DF" w:rsidR="00426E3C" w:rsidRDefault="00D40CFC">
      <w:pPr>
        <w:spacing w:before="94"/>
        <w:ind w:left="438"/>
        <w:rPr>
          <w:b/>
          <w:sz w:val="21"/>
        </w:rPr>
      </w:pPr>
      <w:r>
        <w:pict w14:anchorId="4C13AD73">
          <v:group id="_x0000_s1061" style="position:absolute;left:0;text-align:left;margin-left:85.55pt;margin-top:37.65pt;width:147.25pt;height:198pt;z-index:251662336;mso-position-horizontal-relative:page" coordorigin="1711,753" coordsize="2945,39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3" type="#_x0000_t75" style="position:absolute;left:2338;top:752;width:2317;height:3960">
              <v:imagedata r:id="rId6" o:title=""/>
            </v:shape>
            <v:line id="_x0000_s1062" style="position:absolute" from="1711,854" to="2346,854" strokeweight="2.54433mm"/>
            <w10:wrap anchorx="page"/>
          </v:group>
        </w:pict>
      </w:r>
      <w:r w:rsidR="000D1E85">
        <w:rPr>
          <w:b/>
          <w:color w:val="0C0C0C"/>
          <w:sz w:val="21"/>
          <w:u w:val="thick" w:color="0C0C0C"/>
        </w:rPr>
        <w:t xml:space="preserve">Richard </w:t>
      </w:r>
      <w:proofErr w:type="spellStart"/>
      <w:r w:rsidR="000D1E85">
        <w:rPr>
          <w:b/>
          <w:color w:val="0C0C0C"/>
          <w:sz w:val="21"/>
          <w:u w:val="thick" w:color="0C0C0C"/>
        </w:rPr>
        <w:t>Pha</w:t>
      </w:r>
      <w:r w:rsidR="00D655F0">
        <w:rPr>
          <w:b/>
          <w:color w:val="0C0C0C"/>
          <w:sz w:val="21"/>
          <w:u w:val="thick" w:color="0C0C0C"/>
        </w:rPr>
        <w:t>y</w:t>
      </w:r>
      <w:r w:rsidR="000D1E85">
        <w:rPr>
          <w:b/>
          <w:color w:val="0C0C0C"/>
          <w:sz w:val="21"/>
          <w:u w:val="thick" w:color="0C0C0C"/>
        </w:rPr>
        <w:t>r</w:t>
      </w:r>
      <w:r w:rsidR="00D655F0">
        <w:rPr>
          <w:b/>
          <w:color w:val="0C0C0C"/>
          <w:sz w:val="21"/>
          <w:u w:val="thick" w:color="0C0C0C"/>
        </w:rPr>
        <w:t>e</w:t>
      </w:r>
      <w:proofErr w:type="spellEnd"/>
      <w:r w:rsidR="000D1E85">
        <w:rPr>
          <w:b/>
          <w:color w:val="0C0C0C"/>
          <w:sz w:val="21"/>
          <w:u w:val="thick" w:color="0C0C0C"/>
        </w:rPr>
        <w:t xml:space="preserve"> Eric Grenville 1896-1915</w:t>
      </w:r>
      <w:r w:rsidR="000D1E85">
        <w:rPr>
          <w:b/>
          <w:color w:val="0C0C0C"/>
          <w:sz w:val="21"/>
        </w:rPr>
        <w:t xml:space="preserve"> </w:t>
      </w:r>
      <w:r w:rsidR="000D1E85">
        <w:rPr>
          <w:b/>
          <w:color w:val="0C0C0C"/>
          <w:sz w:val="21"/>
          <w:u w:val="thick" w:color="0C0C0C"/>
        </w:rPr>
        <w:t>(Elizabeth's great uncle)</w:t>
      </w:r>
    </w:p>
    <w:p w14:paraId="71E9E128" w14:textId="7B7A36F0" w:rsidR="00426E3C" w:rsidRDefault="00D40CFC" w:rsidP="009C5DFD">
      <w:pPr>
        <w:pStyle w:val="BodyText"/>
        <w:spacing w:before="10"/>
        <w:rPr>
          <w:b/>
          <w:sz w:val="29"/>
        </w:rPr>
      </w:pPr>
      <w:r>
        <w:pict w14:anchorId="29F1F343">
          <v:line id="_x0000_s1060" style="position:absolute;z-index:251660288;mso-wrap-distance-left:0;mso-wrap-distance-right:0;mso-position-horizontal-relative:page" from="278.25pt,11.5pt" to="418.6pt,11.5pt" strokeweight=".63608mm">
            <w10:wrap type="topAndBottom" anchorx="page"/>
          </v:line>
        </w:pict>
      </w:r>
      <w:r>
        <w:pict w14:anchorId="420E2D0D">
          <v:line id="_x0000_s1059" style="position:absolute;z-index:251661312;mso-wrap-distance-left:0;mso-wrap-distance-right:0;mso-position-horizontal-relative:page" from="349.3pt,19.8pt" to="388.65pt,19.8pt" strokeweight=".50886mm">
            <w10:wrap type="topAndBottom" anchorx="page"/>
          </v:line>
        </w:pict>
      </w:r>
    </w:p>
    <w:p w14:paraId="346FBE22" w14:textId="77777777" w:rsidR="00426E3C" w:rsidRDefault="000D1E85">
      <w:pPr>
        <w:pStyle w:val="BodyText"/>
        <w:ind w:left="4798"/>
        <w:rPr>
          <w:sz w:val="20"/>
        </w:rPr>
      </w:pPr>
      <w:r>
        <w:rPr>
          <w:noProof/>
          <w:sz w:val="20"/>
        </w:rPr>
        <w:drawing>
          <wp:inline distT="0" distB="0" distL="0" distR="0" wp14:anchorId="34E33227" wp14:editId="0B93F5ED">
            <wp:extent cx="1656233" cy="2253996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233" cy="225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DE8E8" w14:textId="77777777" w:rsidR="00426E3C" w:rsidRDefault="00426E3C">
      <w:pPr>
        <w:pStyle w:val="BodyText"/>
        <w:spacing w:before="5"/>
        <w:rPr>
          <w:b/>
        </w:rPr>
      </w:pPr>
    </w:p>
    <w:p w14:paraId="053CDBDC" w14:textId="77777777" w:rsidR="00426E3C" w:rsidRDefault="000D1E85">
      <w:pPr>
        <w:pStyle w:val="BodyText"/>
        <w:spacing w:line="307" w:lineRule="auto"/>
        <w:ind w:left="475" w:right="466" w:hanging="9"/>
      </w:pPr>
      <w:r>
        <w:rPr>
          <w:color w:val="0C0C0C"/>
          <w:w w:val="110"/>
        </w:rPr>
        <w:t>RPE</w:t>
      </w:r>
      <w:r>
        <w:rPr>
          <w:color w:val="0C0C0C"/>
          <w:spacing w:val="-42"/>
          <w:w w:val="110"/>
        </w:rPr>
        <w:t xml:space="preserve"> </w:t>
      </w:r>
      <w:r>
        <w:rPr>
          <w:color w:val="0C0C0C"/>
          <w:w w:val="110"/>
        </w:rPr>
        <w:t>served</w:t>
      </w:r>
      <w:r>
        <w:rPr>
          <w:color w:val="0C0C0C"/>
          <w:spacing w:val="-30"/>
          <w:w w:val="110"/>
        </w:rPr>
        <w:t xml:space="preserve"> </w:t>
      </w:r>
      <w:r>
        <w:rPr>
          <w:color w:val="0C0C0C"/>
          <w:w w:val="110"/>
        </w:rPr>
        <w:t>as</w:t>
      </w:r>
      <w:r>
        <w:rPr>
          <w:color w:val="0C0C0C"/>
          <w:spacing w:val="-46"/>
          <w:w w:val="110"/>
        </w:rPr>
        <w:t xml:space="preserve"> </w:t>
      </w:r>
      <w:r>
        <w:rPr>
          <w:color w:val="0C0C0C"/>
          <w:w w:val="110"/>
        </w:rPr>
        <w:t>Sapper</w:t>
      </w:r>
      <w:r>
        <w:rPr>
          <w:color w:val="0C0C0C"/>
          <w:spacing w:val="-27"/>
          <w:w w:val="110"/>
        </w:rPr>
        <w:t xml:space="preserve"> </w:t>
      </w:r>
      <w:r>
        <w:rPr>
          <w:color w:val="0C0C0C"/>
          <w:w w:val="110"/>
        </w:rPr>
        <w:t>No</w:t>
      </w:r>
      <w:r>
        <w:rPr>
          <w:color w:val="545454"/>
          <w:w w:val="110"/>
        </w:rPr>
        <w:t>.</w:t>
      </w:r>
      <w:r>
        <w:rPr>
          <w:color w:val="545454"/>
          <w:spacing w:val="-28"/>
          <w:w w:val="110"/>
        </w:rPr>
        <w:t xml:space="preserve"> </w:t>
      </w:r>
      <w:r>
        <w:rPr>
          <w:color w:val="0C0C0C"/>
          <w:w w:val="110"/>
        </w:rPr>
        <w:t>856</w:t>
      </w:r>
      <w:r>
        <w:rPr>
          <w:color w:val="0C0C0C"/>
          <w:spacing w:val="-30"/>
          <w:w w:val="110"/>
        </w:rPr>
        <w:t xml:space="preserve"> </w:t>
      </w:r>
      <w:r>
        <w:rPr>
          <w:color w:val="0C0C0C"/>
          <w:w w:val="110"/>
        </w:rPr>
        <w:t>(possibly</w:t>
      </w:r>
      <w:r>
        <w:rPr>
          <w:color w:val="0C0C0C"/>
          <w:spacing w:val="-30"/>
          <w:w w:val="110"/>
        </w:rPr>
        <w:t xml:space="preserve"> </w:t>
      </w:r>
      <w:proofErr w:type="gramStart"/>
      <w:r>
        <w:rPr>
          <w:color w:val="0C0C0C"/>
          <w:w w:val="110"/>
        </w:rPr>
        <w:t>858</w:t>
      </w:r>
      <w:r>
        <w:rPr>
          <w:color w:val="0C0C0C"/>
          <w:spacing w:val="-35"/>
          <w:w w:val="110"/>
        </w:rPr>
        <w:t xml:space="preserve"> </w:t>
      </w:r>
      <w:r>
        <w:rPr>
          <w:color w:val="0C0C0C"/>
          <w:w w:val="110"/>
        </w:rPr>
        <w:t>)</w:t>
      </w:r>
      <w:proofErr w:type="gramEnd"/>
      <w:r>
        <w:rPr>
          <w:color w:val="0C0C0C"/>
          <w:spacing w:val="-33"/>
          <w:w w:val="110"/>
        </w:rPr>
        <w:t xml:space="preserve"> </w:t>
      </w:r>
      <w:r>
        <w:rPr>
          <w:color w:val="212121"/>
          <w:w w:val="110"/>
        </w:rPr>
        <w:t>in</w:t>
      </w:r>
      <w:r>
        <w:rPr>
          <w:color w:val="212121"/>
          <w:spacing w:val="-22"/>
          <w:w w:val="110"/>
        </w:rPr>
        <w:t xml:space="preserve"> </w:t>
      </w:r>
      <w:r>
        <w:rPr>
          <w:color w:val="0C0C0C"/>
          <w:w w:val="110"/>
        </w:rPr>
        <w:t>the</w:t>
      </w:r>
      <w:r>
        <w:rPr>
          <w:color w:val="0C0C0C"/>
          <w:spacing w:val="-20"/>
          <w:w w:val="110"/>
        </w:rPr>
        <w:t xml:space="preserve"> </w:t>
      </w:r>
      <w:r>
        <w:rPr>
          <w:color w:val="0C0C0C"/>
          <w:w w:val="110"/>
        </w:rPr>
        <w:t>First</w:t>
      </w:r>
      <w:r>
        <w:rPr>
          <w:color w:val="0C0C0C"/>
          <w:spacing w:val="-31"/>
          <w:w w:val="110"/>
        </w:rPr>
        <w:t xml:space="preserve"> </w:t>
      </w:r>
      <w:r>
        <w:rPr>
          <w:color w:val="0C0C0C"/>
          <w:w w:val="110"/>
        </w:rPr>
        <w:t>London</w:t>
      </w:r>
      <w:r>
        <w:rPr>
          <w:color w:val="0C0C0C"/>
          <w:spacing w:val="-33"/>
          <w:w w:val="110"/>
        </w:rPr>
        <w:t xml:space="preserve"> </w:t>
      </w:r>
      <w:r>
        <w:rPr>
          <w:color w:val="0C0C0C"/>
          <w:w w:val="110"/>
        </w:rPr>
        <w:t>Field</w:t>
      </w:r>
      <w:r>
        <w:rPr>
          <w:color w:val="0C0C0C"/>
          <w:spacing w:val="-40"/>
          <w:w w:val="110"/>
        </w:rPr>
        <w:t xml:space="preserve"> </w:t>
      </w:r>
      <w:r>
        <w:rPr>
          <w:color w:val="0C0C0C"/>
          <w:w w:val="110"/>
        </w:rPr>
        <w:t>Company,</w:t>
      </w:r>
      <w:r>
        <w:rPr>
          <w:color w:val="0C0C0C"/>
          <w:spacing w:val="-31"/>
          <w:w w:val="110"/>
        </w:rPr>
        <w:t xml:space="preserve"> </w:t>
      </w:r>
      <w:r>
        <w:rPr>
          <w:color w:val="0C0C0C"/>
          <w:w w:val="110"/>
        </w:rPr>
        <w:t>Royal</w:t>
      </w:r>
      <w:r>
        <w:rPr>
          <w:color w:val="0C0C0C"/>
          <w:spacing w:val="-34"/>
          <w:w w:val="110"/>
        </w:rPr>
        <w:t xml:space="preserve"> </w:t>
      </w:r>
      <w:r>
        <w:rPr>
          <w:color w:val="0C0C0C"/>
          <w:w w:val="110"/>
        </w:rPr>
        <w:t>Engineers.</w:t>
      </w:r>
      <w:r>
        <w:rPr>
          <w:color w:val="0C0C0C"/>
          <w:spacing w:val="-31"/>
          <w:w w:val="110"/>
        </w:rPr>
        <w:t xml:space="preserve"> </w:t>
      </w:r>
      <w:r>
        <w:rPr>
          <w:color w:val="0C0C0C"/>
          <w:w w:val="110"/>
        </w:rPr>
        <w:t>He was</w:t>
      </w:r>
      <w:r>
        <w:rPr>
          <w:color w:val="0C0C0C"/>
          <w:spacing w:val="-24"/>
          <w:w w:val="110"/>
        </w:rPr>
        <w:t xml:space="preserve"> </w:t>
      </w:r>
      <w:r>
        <w:rPr>
          <w:color w:val="0C0C0C"/>
          <w:w w:val="110"/>
        </w:rPr>
        <w:t>killed</w:t>
      </w:r>
      <w:r>
        <w:rPr>
          <w:color w:val="0C0C0C"/>
          <w:spacing w:val="-30"/>
          <w:w w:val="110"/>
        </w:rPr>
        <w:t xml:space="preserve"> </w:t>
      </w:r>
      <w:r>
        <w:rPr>
          <w:color w:val="0C0C0C"/>
          <w:w w:val="110"/>
        </w:rPr>
        <w:t>in</w:t>
      </w:r>
      <w:r>
        <w:rPr>
          <w:color w:val="0C0C0C"/>
          <w:spacing w:val="-3"/>
          <w:w w:val="110"/>
        </w:rPr>
        <w:t xml:space="preserve"> </w:t>
      </w:r>
      <w:r>
        <w:rPr>
          <w:color w:val="0C0C0C"/>
          <w:w w:val="110"/>
        </w:rPr>
        <w:t>the</w:t>
      </w:r>
      <w:r>
        <w:rPr>
          <w:color w:val="0C0C0C"/>
          <w:spacing w:val="-9"/>
          <w:w w:val="110"/>
        </w:rPr>
        <w:t xml:space="preserve"> </w:t>
      </w:r>
      <w:r>
        <w:rPr>
          <w:color w:val="0C0C0C"/>
          <w:w w:val="110"/>
        </w:rPr>
        <w:t>Great</w:t>
      </w:r>
      <w:r>
        <w:rPr>
          <w:color w:val="0C0C0C"/>
          <w:spacing w:val="-8"/>
          <w:w w:val="110"/>
        </w:rPr>
        <w:t xml:space="preserve"> </w:t>
      </w:r>
      <w:r>
        <w:rPr>
          <w:color w:val="0C0C0C"/>
          <w:w w:val="110"/>
        </w:rPr>
        <w:t>War on 9</w:t>
      </w:r>
      <w:r>
        <w:rPr>
          <w:color w:val="0C0C0C"/>
          <w:spacing w:val="-6"/>
          <w:w w:val="110"/>
        </w:rPr>
        <w:t xml:space="preserve"> </w:t>
      </w:r>
      <w:r>
        <w:rPr>
          <w:color w:val="0C0C0C"/>
          <w:w w:val="110"/>
        </w:rPr>
        <w:t>Aug</w:t>
      </w:r>
      <w:r>
        <w:rPr>
          <w:color w:val="0C0C0C"/>
          <w:spacing w:val="-30"/>
          <w:w w:val="110"/>
        </w:rPr>
        <w:t xml:space="preserve"> </w:t>
      </w:r>
      <w:r>
        <w:rPr>
          <w:color w:val="0C0C0C"/>
          <w:w w:val="110"/>
        </w:rPr>
        <w:t>1915</w:t>
      </w:r>
      <w:r>
        <w:rPr>
          <w:color w:val="0C0C0C"/>
          <w:spacing w:val="-16"/>
          <w:w w:val="110"/>
        </w:rPr>
        <w:t xml:space="preserve"> </w:t>
      </w:r>
      <w:r>
        <w:rPr>
          <w:color w:val="0C0C0C"/>
          <w:w w:val="110"/>
        </w:rPr>
        <w:t>at</w:t>
      </w:r>
      <w:r>
        <w:rPr>
          <w:color w:val="0C0C0C"/>
          <w:spacing w:val="5"/>
          <w:w w:val="110"/>
        </w:rPr>
        <w:t xml:space="preserve"> </w:t>
      </w:r>
      <w:proofErr w:type="spellStart"/>
      <w:r>
        <w:rPr>
          <w:color w:val="0C0C0C"/>
          <w:w w:val="110"/>
        </w:rPr>
        <w:t>Hooge</w:t>
      </w:r>
      <w:proofErr w:type="spellEnd"/>
      <w:r>
        <w:rPr>
          <w:color w:val="0C0C0C"/>
          <w:w w:val="110"/>
        </w:rPr>
        <w:t>.</w:t>
      </w:r>
      <w:r>
        <w:rPr>
          <w:color w:val="0C0C0C"/>
          <w:spacing w:val="-26"/>
          <w:w w:val="110"/>
        </w:rPr>
        <w:t xml:space="preserve"> </w:t>
      </w:r>
      <w:r>
        <w:rPr>
          <w:color w:val="0C0C0C"/>
          <w:w w:val="110"/>
        </w:rPr>
        <w:t>The</w:t>
      </w:r>
      <w:r>
        <w:rPr>
          <w:color w:val="0C0C0C"/>
          <w:spacing w:val="-11"/>
          <w:w w:val="110"/>
        </w:rPr>
        <w:t xml:space="preserve"> </w:t>
      </w:r>
      <w:r>
        <w:rPr>
          <w:color w:val="0C0C0C"/>
          <w:w w:val="110"/>
        </w:rPr>
        <w:t>story</w:t>
      </w:r>
      <w:r>
        <w:rPr>
          <w:color w:val="0C0C0C"/>
          <w:spacing w:val="-11"/>
          <w:w w:val="110"/>
        </w:rPr>
        <w:t xml:space="preserve"> </w:t>
      </w:r>
      <w:r>
        <w:rPr>
          <w:color w:val="0C0C0C"/>
          <w:w w:val="110"/>
        </w:rPr>
        <w:t>went</w:t>
      </w:r>
      <w:r>
        <w:rPr>
          <w:color w:val="0C0C0C"/>
          <w:spacing w:val="-21"/>
          <w:w w:val="110"/>
        </w:rPr>
        <w:t xml:space="preserve"> </w:t>
      </w:r>
      <w:r>
        <w:rPr>
          <w:color w:val="0C0C0C"/>
          <w:w w:val="110"/>
        </w:rPr>
        <w:t>that</w:t>
      </w:r>
      <w:r>
        <w:rPr>
          <w:color w:val="0C0C0C"/>
          <w:spacing w:val="-10"/>
          <w:w w:val="110"/>
        </w:rPr>
        <w:t xml:space="preserve"> </w:t>
      </w:r>
      <w:r>
        <w:rPr>
          <w:color w:val="0C0C0C"/>
          <w:w w:val="110"/>
        </w:rPr>
        <w:t>he</w:t>
      </w:r>
      <w:r>
        <w:rPr>
          <w:color w:val="0C0C0C"/>
          <w:spacing w:val="-13"/>
          <w:w w:val="110"/>
        </w:rPr>
        <w:t xml:space="preserve"> </w:t>
      </w:r>
      <w:r>
        <w:rPr>
          <w:color w:val="0C0C0C"/>
          <w:w w:val="110"/>
        </w:rPr>
        <w:t>was</w:t>
      </w:r>
      <w:r>
        <w:rPr>
          <w:color w:val="0C0C0C"/>
          <w:spacing w:val="-24"/>
          <w:w w:val="110"/>
        </w:rPr>
        <w:t xml:space="preserve"> </w:t>
      </w:r>
      <w:r>
        <w:rPr>
          <w:color w:val="0C0C0C"/>
          <w:w w:val="110"/>
        </w:rPr>
        <w:t>shot</w:t>
      </w:r>
      <w:r>
        <w:rPr>
          <w:color w:val="0C0C0C"/>
          <w:spacing w:val="-17"/>
          <w:w w:val="110"/>
        </w:rPr>
        <w:t xml:space="preserve"> </w:t>
      </w:r>
      <w:r>
        <w:rPr>
          <w:color w:val="0C0C0C"/>
          <w:w w:val="110"/>
        </w:rPr>
        <w:t>in</w:t>
      </w:r>
      <w:r>
        <w:rPr>
          <w:color w:val="0C0C0C"/>
          <w:spacing w:val="-17"/>
          <w:w w:val="110"/>
        </w:rPr>
        <w:t xml:space="preserve"> </w:t>
      </w:r>
      <w:r>
        <w:rPr>
          <w:color w:val="0C0C0C"/>
          <w:w w:val="110"/>
        </w:rPr>
        <w:t>the</w:t>
      </w:r>
      <w:r>
        <w:rPr>
          <w:color w:val="0C0C0C"/>
          <w:spacing w:val="2"/>
          <w:w w:val="110"/>
        </w:rPr>
        <w:t xml:space="preserve"> </w:t>
      </w:r>
      <w:r>
        <w:rPr>
          <w:color w:val="0C0C0C"/>
          <w:w w:val="110"/>
        </w:rPr>
        <w:t>head</w:t>
      </w:r>
      <w:r>
        <w:rPr>
          <w:color w:val="0C0C0C"/>
          <w:spacing w:val="-2"/>
          <w:w w:val="110"/>
        </w:rPr>
        <w:t xml:space="preserve"> </w:t>
      </w:r>
      <w:r>
        <w:rPr>
          <w:rFonts w:ascii="Times New Roman"/>
          <w:color w:val="0C0C0C"/>
          <w:w w:val="110"/>
          <w:sz w:val="22"/>
        </w:rPr>
        <w:t xml:space="preserve">by </w:t>
      </w:r>
      <w:r>
        <w:rPr>
          <w:color w:val="0C0C0C"/>
          <w:w w:val="110"/>
        </w:rPr>
        <w:t>a German Officer. A telegram was sent to RPE's father Richard informing him of RPE's death. We know</w:t>
      </w:r>
      <w:r>
        <w:rPr>
          <w:color w:val="0C0C0C"/>
          <w:spacing w:val="-29"/>
          <w:w w:val="110"/>
        </w:rPr>
        <w:t xml:space="preserve"> </w:t>
      </w:r>
      <w:r>
        <w:rPr>
          <w:color w:val="0C0C0C"/>
          <w:w w:val="110"/>
        </w:rPr>
        <w:t>that</w:t>
      </w:r>
      <w:r>
        <w:rPr>
          <w:color w:val="0C0C0C"/>
          <w:spacing w:val="-28"/>
          <w:w w:val="110"/>
        </w:rPr>
        <w:t xml:space="preserve"> </w:t>
      </w:r>
      <w:r>
        <w:rPr>
          <w:color w:val="0C0C0C"/>
          <w:w w:val="110"/>
        </w:rPr>
        <w:t>the</w:t>
      </w:r>
      <w:r>
        <w:rPr>
          <w:color w:val="0C0C0C"/>
          <w:spacing w:val="-28"/>
          <w:w w:val="110"/>
        </w:rPr>
        <w:t xml:space="preserve"> </w:t>
      </w:r>
      <w:r>
        <w:rPr>
          <w:color w:val="0C0C0C"/>
          <w:w w:val="110"/>
        </w:rPr>
        <w:t>telegram</w:t>
      </w:r>
      <w:r>
        <w:rPr>
          <w:color w:val="0C0C0C"/>
          <w:spacing w:val="-11"/>
          <w:w w:val="110"/>
        </w:rPr>
        <w:t xml:space="preserve"> </w:t>
      </w:r>
      <w:r>
        <w:rPr>
          <w:color w:val="0C0C0C"/>
          <w:w w:val="110"/>
        </w:rPr>
        <w:t>was</w:t>
      </w:r>
      <w:r>
        <w:rPr>
          <w:color w:val="0C0C0C"/>
          <w:spacing w:val="-20"/>
          <w:w w:val="110"/>
        </w:rPr>
        <w:t xml:space="preserve"> </w:t>
      </w:r>
      <w:r>
        <w:rPr>
          <w:color w:val="0C0C0C"/>
          <w:w w:val="110"/>
        </w:rPr>
        <w:t>passed</w:t>
      </w:r>
      <w:r>
        <w:rPr>
          <w:color w:val="0C0C0C"/>
          <w:spacing w:val="-20"/>
          <w:w w:val="110"/>
        </w:rPr>
        <w:t xml:space="preserve"> </w:t>
      </w:r>
      <w:r>
        <w:rPr>
          <w:color w:val="0C0C0C"/>
          <w:w w:val="110"/>
        </w:rPr>
        <w:t>on</w:t>
      </w:r>
      <w:r>
        <w:rPr>
          <w:color w:val="0C0C0C"/>
          <w:spacing w:val="7"/>
          <w:w w:val="110"/>
        </w:rPr>
        <w:t xml:space="preserve"> </w:t>
      </w:r>
      <w:r>
        <w:rPr>
          <w:color w:val="0C0C0C"/>
          <w:w w:val="110"/>
        </w:rPr>
        <w:t>to</w:t>
      </w:r>
      <w:r>
        <w:rPr>
          <w:color w:val="0C0C0C"/>
          <w:spacing w:val="5"/>
          <w:w w:val="110"/>
        </w:rPr>
        <w:t xml:space="preserve"> </w:t>
      </w:r>
      <w:r>
        <w:rPr>
          <w:color w:val="0C0C0C"/>
          <w:w w:val="110"/>
        </w:rPr>
        <w:t>Harold</w:t>
      </w:r>
      <w:r>
        <w:rPr>
          <w:color w:val="0C0C0C"/>
          <w:spacing w:val="-22"/>
          <w:w w:val="110"/>
        </w:rPr>
        <w:t xml:space="preserve"> </w:t>
      </w:r>
      <w:r>
        <w:rPr>
          <w:color w:val="0C0C0C"/>
          <w:w w:val="110"/>
        </w:rPr>
        <w:t>Ernest</w:t>
      </w:r>
      <w:r>
        <w:rPr>
          <w:color w:val="0C0C0C"/>
          <w:spacing w:val="-16"/>
          <w:w w:val="110"/>
        </w:rPr>
        <w:t xml:space="preserve"> </w:t>
      </w:r>
      <w:r>
        <w:rPr>
          <w:color w:val="0C0C0C"/>
          <w:w w:val="110"/>
        </w:rPr>
        <w:t>Grenville,</w:t>
      </w:r>
      <w:r>
        <w:rPr>
          <w:color w:val="0C0C0C"/>
          <w:spacing w:val="-18"/>
          <w:w w:val="110"/>
        </w:rPr>
        <w:t xml:space="preserve"> </w:t>
      </w:r>
      <w:r>
        <w:rPr>
          <w:color w:val="0C0C0C"/>
          <w:w w:val="110"/>
        </w:rPr>
        <w:t>but</w:t>
      </w:r>
      <w:r>
        <w:rPr>
          <w:color w:val="0C0C0C"/>
          <w:spacing w:val="5"/>
          <w:w w:val="110"/>
        </w:rPr>
        <w:t xml:space="preserve"> </w:t>
      </w:r>
      <w:r>
        <w:rPr>
          <w:color w:val="0C0C0C"/>
          <w:w w:val="110"/>
        </w:rPr>
        <w:t>it</w:t>
      </w:r>
      <w:r>
        <w:rPr>
          <w:color w:val="0C0C0C"/>
          <w:spacing w:val="6"/>
          <w:w w:val="110"/>
        </w:rPr>
        <w:t xml:space="preserve"> </w:t>
      </w:r>
      <w:r>
        <w:rPr>
          <w:color w:val="0C0C0C"/>
          <w:w w:val="110"/>
        </w:rPr>
        <w:t>did</w:t>
      </w:r>
      <w:r>
        <w:rPr>
          <w:color w:val="0C0C0C"/>
          <w:spacing w:val="-16"/>
          <w:w w:val="110"/>
        </w:rPr>
        <w:t xml:space="preserve"> </w:t>
      </w:r>
      <w:r>
        <w:rPr>
          <w:color w:val="0C0C0C"/>
          <w:w w:val="110"/>
        </w:rPr>
        <w:t>not</w:t>
      </w:r>
      <w:r>
        <w:rPr>
          <w:color w:val="0C0C0C"/>
          <w:spacing w:val="10"/>
          <w:w w:val="110"/>
        </w:rPr>
        <w:t xml:space="preserve"> </w:t>
      </w:r>
      <w:r>
        <w:rPr>
          <w:color w:val="0C0C0C"/>
          <w:w w:val="110"/>
        </w:rPr>
        <w:t>survive</w:t>
      </w:r>
      <w:r>
        <w:rPr>
          <w:color w:val="0C0C0C"/>
          <w:spacing w:val="-25"/>
          <w:w w:val="110"/>
        </w:rPr>
        <w:t xml:space="preserve"> </w:t>
      </w:r>
      <w:r>
        <w:rPr>
          <w:color w:val="0C0C0C"/>
          <w:w w:val="110"/>
        </w:rPr>
        <w:t>to</w:t>
      </w:r>
      <w:r>
        <w:rPr>
          <w:color w:val="0C0C0C"/>
          <w:spacing w:val="8"/>
          <w:w w:val="110"/>
        </w:rPr>
        <w:t xml:space="preserve"> </w:t>
      </w:r>
      <w:r>
        <w:rPr>
          <w:color w:val="0C0C0C"/>
          <w:w w:val="110"/>
        </w:rPr>
        <w:t>be</w:t>
      </w:r>
      <w:r>
        <w:rPr>
          <w:color w:val="0C0C0C"/>
          <w:spacing w:val="-15"/>
          <w:w w:val="110"/>
        </w:rPr>
        <w:t xml:space="preserve"> </w:t>
      </w:r>
      <w:r>
        <w:rPr>
          <w:color w:val="0C0C0C"/>
          <w:w w:val="110"/>
        </w:rPr>
        <w:t>passed</w:t>
      </w:r>
    </w:p>
    <w:p w14:paraId="0ACB36A8" w14:textId="77777777" w:rsidR="00426E3C" w:rsidRDefault="000D1E85">
      <w:pPr>
        <w:pStyle w:val="BodyText"/>
        <w:spacing w:before="20" w:line="324" w:lineRule="auto"/>
        <w:ind w:left="480" w:firstLine="9"/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438DD891" wp14:editId="464E46CF">
            <wp:simplePos x="0" y="0"/>
            <wp:positionH relativeFrom="page">
              <wp:posOffset>898279</wp:posOffset>
            </wp:positionH>
            <wp:positionV relativeFrom="paragraph">
              <wp:posOffset>684606</wp:posOffset>
            </wp:positionV>
            <wp:extent cx="2277779" cy="1786130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779" cy="1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0C0C"/>
          <w:w w:val="110"/>
        </w:rPr>
        <w:t xml:space="preserve">on. Richard's comrades said that they buried him in Sanctuary Wood, </w:t>
      </w:r>
      <w:proofErr w:type="gramStart"/>
      <w:r>
        <w:rPr>
          <w:color w:val="0C0C0C"/>
          <w:w w:val="110"/>
        </w:rPr>
        <w:t xml:space="preserve">Flanders </w:t>
      </w:r>
      <w:r>
        <w:rPr>
          <w:color w:val="444244"/>
          <w:w w:val="110"/>
        </w:rPr>
        <w:t>,</w:t>
      </w:r>
      <w:proofErr w:type="gramEnd"/>
      <w:r>
        <w:rPr>
          <w:color w:val="444244"/>
          <w:w w:val="110"/>
        </w:rPr>
        <w:t xml:space="preserve"> </w:t>
      </w:r>
      <w:r>
        <w:rPr>
          <w:color w:val="0C0C0C"/>
          <w:w w:val="110"/>
        </w:rPr>
        <w:t>but he was never found.</w:t>
      </w:r>
      <w:r>
        <w:rPr>
          <w:color w:val="0C0C0C"/>
          <w:spacing w:val="-15"/>
          <w:w w:val="110"/>
        </w:rPr>
        <w:t xml:space="preserve"> </w:t>
      </w:r>
      <w:r>
        <w:rPr>
          <w:color w:val="0C0C0C"/>
          <w:w w:val="110"/>
        </w:rPr>
        <w:t>His</w:t>
      </w:r>
      <w:r>
        <w:rPr>
          <w:color w:val="0C0C0C"/>
          <w:spacing w:val="-33"/>
          <w:w w:val="110"/>
        </w:rPr>
        <w:t xml:space="preserve"> </w:t>
      </w:r>
      <w:r>
        <w:rPr>
          <w:color w:val="0C0C0C"/>
          <w:w w:val="110"/>
        </w:rPr>
        <w:t>name</w:t>
      </w:r>
      <w:r>
        <w:rPr>
          <w:color w:val="0C0C0C"/>
          <w:spacing w:val="-13"/>
          <w:w w:val="110"/>
        </w:rPr>
        <w:t xml:space="preserve"> </w:t>
      </w:r>
      <w:r>
        <w:rPr>
          <w:color w:val="0C0C0C"/>
          <w:w w:val="110"/>
        </w:rPr>
        <w:t>is</w:t>
      </w:r>
      <w:r>
        <w:rPr>
          <w:color w:val="0C0C0C"/>
          <w:spacing w:val="-19"/>
          <w:w w:val="110"/>
        </w:rPr>
        <w:t xml:space="preserve"> </w:t>
      </w:r>
      <w:r>
        <w:rPr>
          <w:color w:val="212121"/>
          <w:w w:val="110"/>
        </w:rPr>
        <w:t>inscribed</w:t>
      </w:r>
      <w:r>
        <w:rPr>
          <w:color w:val="212121"/>
          <w:spacing w:val="-15"/>
          <w:w w:val="110"/>
        </w:rPr>
        <w:t xml:space="preserve"> </w:t>
      </w:r>
      <w:r>
        <w:rPr>
          <w:color w:val="0C0C0C"/>
          <w:w w:val="110"/>
        </w:rPr>
        <w:t>on panel</w:t>
      </w:r>
      <w:r>
        <w:rPr>
          <w:color w:val="0C0C0C"/>
          <w:spacing w:val="-21"/>
          <w:w w:val="110"/>
        </w:rPr>
        <w:t xml:space="preserve"> </w:t>
      </w:r>
      <w:r>
        <w:rPr>
          <w:color w:val="0C0C0C"/>
          <w:w w:val="110"/>
        </w:rPr>
        <w:t>9</w:t>
      </w:r>
      <w:r>
        <w:rPr>
          <w:color w:val="0C0C0C"/>
          <w:spacing w:val="-7"/>
          <w:w w:val="110"/>
        </w:rPr>
        <w:t xml:space="preserve"> </w:t>
      </w:r>
      <w:r>
        <w:rPr>
          <w:color w:val="0C0C0C"/>
          <w:w w:val="110"/>
        </w:rPr>
        <w:t>of the</w:t>
      </w:r>
      <w:r>
        <w:rPr>
          <w:color w:val="0C0C0C"/>
          <w:spacing w:val="5"/>
          <w:w w:val="110"/>
        </w:rPr>
        <w:t xml:space="preserve"> </w:t>
      </w:r>
      <w:proofErr w:type="spellStart"/>
      <w:r>
        <w:rPr>
          <w:color w:val="0C0C0C"/>
          <w:w w:val="110"/>
        </w:rPr>
        <w:t>Menin</w:t>
      </w:r>
      <w:proofErr w:type="spellEnd"/>
      <w:r>
        <w:rPr>
          <w:color w:val="0C0C0C"/>
          <w:spacing w:val="-3"/>
          <w:w w:val="110"/>
        </w:rPr>
        <w:t xml:space="preserve"> </w:t>
      </w:r>
      <w:r>
        <w:rPr>
          <w:color w:val="0C0C0C"/>
          <w:w w:val="110"/>
        </w:rPr>
        <w:t>Gate</w:t>
      </w:r>
      <w:r>
        <w:rPr>
          <w:color w:val="0C0C0C"/>
          <w:spacing w:val="-24"/>
          <w:w w:val="110"/>
        </w:rPr>
        <w:t xml:space="preserve"> </w:t>
      </w:r>
      <w:r>
        <w:rPr>
          <w:color w:val="212121"/>
          <w:w w:val="110"/>
        </w:rPr>
        <w:t xml:space="preserve">in </w:t>
      </w:r>
      <w:r>
        <w:rPr>
          <w:color w:val="0C0C0C"/>
          <w:w w:val="110"/>
        </w:rPr>
        <w:t>Ypres</w:t>
      </w:r>
      <w:r>
        <w:rPr>
          <w:color w:val="0C0C0C"/>
          <w:spacing w:val="-19"/>
          <w:w w:val="110"/>
        </w:rPr>
        <w:t xml:space="preserve"> </w:t>
      </w:r>
      <w:r>
        <w:rPr>
          <w:color w:val="0C0C0C"/>
          <w:w w:val="110"/>
        </w:rPr>
        <w:t>Belgium</w:t>
      </w:r>
      <w:r>
        <w:rPr>
          <w:color w:val="0C0C0C"/>
          <w:spacing w:val="-14"/>
          <w:w w:val="110"/>
        </w:rPr>
        <w:t xml:space="preserve"> </w:t>
      </w:r>
      <w:r>
        <w:rPr>
          <w:color w:val="0C0C0C"/>
          <w:w w:val="110"/>
        </w:rPr>
        <w:t>along</w:t>
      </w:r>
      <w:r>
        <w:rPr>
          <w:color w:val="0C0C0C"/>
          <w:spacing w:val="-31"/>
          <w:w w:val="110"/>
        </w:rPr>
        <w:t xml:space="preserve"> </w:t>
      </w:r>
      <w:r>
        <w:rPr>
          <w:color w:val="0C0C0C"/>
          <w:w w:val="110"/>
        </w:rPr>
        <w:t>with</w:t>
      </w:r>
      <w:r>
        <w:rPr>
          <w:color w:val="0C0C0C"/>
          <w:spacing w:val="-29"/>
          <w:w w:val="110"/>
        </w:rPr>
        <w:t xml:space="preserve"> </w:t>
      </w:r>
      <w:r>
        <w:rPr>
          <w:color w:val="0C0C0C"/>
          <w:w w:val="110"/>
        </w:rPr>
        <w:t>the</w:t>
      </w:r>
      <w:r>
        <w:rPr>
          <w:color w:val="0C0C0C"/>
          <w:spacing w:val="-30"/>
          <w:w w:val="110"/>
        </w:rPr>
        <w:t xml:space="preserve"> </w:t>
      </w:r>
      <w:r>
        <w:rPr>
          <w:color w:val="0C0C0C"/>
          <w:w w:val="110"/>
        </w:rPr>
        <w:t>names</w:t>
      </w:r>
      <w:r>
        <w:rPr>
          <w:color w:val="0C0C0C"/>
          <w:spacing w:val="-27"/>
          <w:w w:val="110"/>
        </w:rPr>
        <w:t xml:space="preserve"> </w:t>
      </w:r>
      <w:r>
        <w:rPr>
          <w:color w:val="0C0C0C"/>
          <w:w w:val="110"/>
        </w:rPr>
        <w:t>of 54,000</w:t>
      </w:r>
      <w:r>
        <w:rPr>
          <w:color w:val="0C0C0C"/>
          <w:spacing w:val="-20"/>
          <w:w w:val="110"/>
        </w:rPr>
        <w:t xml:space="preserve"> </w:t>
      </w:r>
      <w:r>
        <w:rPr>
          <w:color w:val="0C0C0C"/>
          <w:w w:val="110"/>
        </w:rPr>
        <w:t>other</w:t>
      </w:r>
      <w:r>
        <w:rPr>
          <w:color w:val="0C0C0C"/>
          <w:spacing w:val="-10"/>
          <w:w w:val="110"/>
        </w:rPr>
        <w:t xml:space="preserve"> </w:t>
      </w:r>
      <w:r>
        <w:rPr>
          <w:color w:val="0C0C0C"/>
          <w:w w:val="110"/>
        </w:rPr>
        <w:t>personnel for</w:t>
      </w:r>
      <w:r>
        <w:rPr>
          <w:color w:val="0C0C0C"/>
          <w:spacing w:val="15"/>
          <w:w w:val="110"/>
        </w:rPr>
        <w:t xml:space="preserve"> </w:t>
      </w:r>
      <w:r>
        <w:rPr>
          <w:color w:val="0C0C0C"/>
          <w:w w:val="110"/>
        </w:rPr>
        <w:t>whom</w:t>
      </w:r>
      <w:r>
        <w:rPr>
          <w:color w:val="0C0C0C"/>
          <w:spacing w:val="-24"/>
          <w:w w:val="110"/>
        </w:rPr>
        <w:t xml:space="preserve"> </w:t>
      </w:r>
      <w:r>
        <w:rPr>
          <w:color w:val="0C0C0C"/>
          <w:w w:val="110"/>
        </w:rPr>
        <w:t>there</w:t>
      </w:r>
      <w:r>
        <w:rPr>
          <w:color w:val="0C0C0C"/>
          <w:spacing w:val="-15"/>
          <w:w w:val="110"/>
        </w:rPr>
        <w:t xml:space="preserve"> </w:t>
      </w:r>
      <w:r>
        <w:rPr>
          <w:color w:val="0C0C0C"/>
          <w:w w:val="110"/>
        </w:rPr>
        <w:t>are</w:t>
      </w:r>
      <w:r>
        <w:rPr>
          <w:color w:val="0C0C0C"/>
          <w:spacing w:val="-19"/>
          <w:w w:val="110"/>
        </w:rPr>
        <w:t xml:space="preserve"> </w:t>
      </w:r>
      <w:r>
        <w:rPr>
          <w:color w:val="0C0C0C"/>
          <w:w w:val="110"/>
        </w:rPr>
        <w:t>no</w:t>
      </w:r>
      <w:r>
        <w:rPr>
          <w:color w:val="0C0C0C"/>
          <w:spacing w:val="-4"/>
          <w:w w:val="110"/>
        </w:rPr>
        <w:t xml:space="preserve"> </w:t>
      </w:r>
      <w:r>
        <w:rPr>
          <w:color w:val="0C0C0C"/>
          <w:w w:val="110"/>
        </w:rPr>
        <w:t>known</w:t>
      </w:r>
      <w:r>
        <w:rPr>
          <w:color w:val="0C0C0C"/>
          <w:spacing w:val="-31"/>
          <w:w w:val="110"/>
        </w:rPr>
        <w:t xml:space="preserve"> </w:t>
      </w:r>
      <w:r>
        <w:rPr>
          <w:color w:val="0C0C0C"/>
          <w:w w:val="110"/>
        </w:rPr>
        <w:t>graves.</w:t>
      </w:r>
    </w:p>
    <w:p w14:paraId="30FC7332" w14:textId="77777777" w:rsidR="00426E3C" w:rsidRDefault="00426E3C">
      <w:pPr>
        <w:pStyle w:val="BodyText"/>
        <w:rPr>
          <w:sz w:val="20"/>
        </w:rPr>
      </w:pPr>
    </w:p>
    <w:p w14:paraId="5FDC066D" w14:textId="2493A368" w:rsidR="00426E3C" w:rsidRDefault="000D1E85">
      <w:pPr>
        <w:pStyle w:val="Heading1"/>
        <w:tabs>
          <w:tab w:val="left" w:pos="8168"/>
        </w:tabs>
        <w:spacing w:before="131"/>
        <w:ind w:left="4459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1" locked="0" layoutInCell="1" allowOverlap="1" wp14:anchorId="05703F41" wp14:editId="43FF5881">
            <wp:simplePos x="0" y="0"/>
            <wp:positionH relativeFrom="page">
              <wp:posOffset>4812210</wp:posOffset>
            </wp:positionH>
            <wp:positionV relativeFrom="paragraph">
              <wp:posOffset>101504</wp:posOffset>
            </wp:positionV>
            <wp:extent cx="504136" cy="109915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6" cy="10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DF4CD41" wp14:editId="35F31685">
            <wp:extent cx="494970" cy="128234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70" cy="12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 w:rsidR="009C5DFD">
        <w:rPr>
          <w:rFonts w:ascii="Times New Roman"/>
          <w:spacing w:val="-20"/>
          <w:sz w:val="20"/>
        </w:rPr>
        <w:t>Granville</w:t>
      </w:r>
    </w:p>
    <w:p w14:paraId="16EF6575" w14:textId="77777777" w:rsidR="00426E3C" w:rsidRDefault="000D1E85">
      <w:pPr>
        <w:pStyle w:val="BodyText"/>
        <w:spacing w:before="3"/>
        <w:rPr>
          <w:rFonts w:ascii="Times New Roman"/>
          <w:sz w:val="25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549DB205" wp14:editId="49B3B4FF">
            <wp:simplePos x="0" y="0"/>
            <wp:positionH relativeFrom="page">
              <wp:posOffset>3377713</wp:posOffset>
            </wp:positionH>
            <wp:positionV relativeFrom="paragraph">
              <wp:posOffset>209622</wp:posOffset>
            </wp:positionV>
            <wp:extent cx="475824" cy="128015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24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1" allowOverlap="1" wp14:anchorId="21A7CBEF" wp14:editId="0E337BD2">
            <wp:simplePos x="0" y="0"/>
            <wp:positionH relativeFrom="page">
              <wp:posOffset>4812210</wp:posOffset>
            </wp:positionH>
            <wp:positionV relativeFrom="paragraph">
              <wp:posOffset>209622</wp:posOffset>
            </wp:positionV>
            <wp:extent cx="635957" cy="128015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57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7399FF5F" wp14:editId="6821F151">
            <wp:simplePos x="0" y="0"/>
            <wp:positionH relativeFrom="page">
              <wp:posOffset>5728821</wp:posOffset>
            </wp:positionH>
            <wp:positionV relativeFrom="paragraph">
              <wp:posOffset>227942</wp:posOffset>
            </wp:positionV>
            <wp:extent cx="489549" cy="132587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49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13F585" w14:textId="77777777" w:rsidR="00426E3C" w:rsidRDefault="00426E3C">
      <w:pPr>
        <w:pStyle w:val="BodyText"/>
        <w:spacing w:before="3"/>
        <w:rPr>
          <w:rFonts w:ascii="Times New Roman"/>
        </w:rPr>
      </w:pPr>
    </w:p>
    <w:p w14:paraId="0DBEDC1E" w14:textId="77777777" w:rsidR="00426E3C" w:rsidRDefault="00426E3C">
      <w:pPr>
        <w:rPr>
          <w:rFonts w:ascii="Times New Roman"/>
        </w:rPr>
        <w:sectPr w:rsidR="00426E3C">
          <w:headerReference w:type="default" r:id="rId14"/>
          <w:type w:val="continuous"/>
          <w:pgSz w:w="11920" w:h="16840"/>
          <w:pgMar w:top="1300" w:right="1000" w:bottom="280" w:left="860" w:header="822" w:footer="720" w:gutter="0"/>
          <w:cols w:space="720"/>
        </w:sectPr>
      </w:pPr>
    </w:p>
    <w:p w14:paraId="6E0F147B" w14:textId="77777777" w:rsidR="00426E3C" w:rsidRDefault="00426E3C">
      <w:pPr>
        <w:pStyle w:val="BodyText"/>
        <w:rPr>
          <w:rFonts w:ascii="Times New Roman"/>
          <w:sz w:val="24"/>
        </w:rPr>
      </w:pPr>
    </w:p>
    <w:p w14:paraId="5391AB9E" w14:textId="77777777" w:rsidR="00426E3C" w:rsidRDefault="00426E3C">
      <w:pPr>
        <w:pStyle w:val="BodyText"/>
        <w:rPr>
          <w:rFonts w:ascii="Times New Roman"/>
          <w:sz w:val="24"/>
        </w:rPr>
      </w:pPr>
    </w:p>
    <w:p w14:paraId="1671ACD6" w14:textId="77777777" w:rsidR="00426E3C" w:rsidRDefault="00426E3C">
      <w:pPr>
        <w:pStyle w:val="BodyText"/>
        <w:spacing w:before="10"/>
        <w:rPr>
          <w:rFonts w:ascii="Times New Roman"/>
          <w:sz w:val="24"/>
        </w:rPr>
      </w:pPr>
    </w:p>
    <w:p w14:paraId="22003874" w14:textId="0E2D4AC1" w:rsidR="00426E3C" w:rsidRDefault="009C5DFD">
      <w:pPr>
        <w:tabs>
          <w:tab w:val="left" w:pos="4895"/>
        </w:tabs>
        <w:spacing w:line="208" w:lineRule="auto"/>
        <w:ind w:left="4477" w:right="1421" w:hanging="13"/>
        <w:rPr>
          <w:rFonts w:ascii="Times New Roman"/>
          <w:sz w:val="21"/>
        </w:rPr>
      </w:pPr>
      <w:r>
        <w:rPr>
          <w:rFonts w:ascii="Times New Roman"/>
          <w:sz w:val="21"/>
        </w:rPr>
        <w:t>1 Covent Garden St Paul 2</w:t>
      </w:r>
    </w:p>
    <w:p w14:paraId="7A997CA4" w14:textId="77801CB3" w:rsidR="009C5DFD" w:rsidRDefault="009C5DFD">
      <w:pPr>
        <w:tabs>
          <w:tab w:val="left" w:pos="4895"/>
        </w:tabs>
        <w:spacing w:line="208" w:lineRule="auto"/>
        <w:ind w:left="4477" w:right="1421" w:hanging="13"/>
        <w:rPr>
          <w:rFonts w:ascii="Times New Roman"/>
          <w:sz w:val="21"/>
        </w:rPr>
      </w:pPr>
      <w:proofErr w:type="spellStart"/>
      <w:r>
        <w:rPr>
          <w:rFonts w:ascii="Times New Roman"/>
          <w:sz w:val="21"/>
        </w:rPr>
        <w:t>Menin</w:t>
      </w:r>
      <w:proofErr w:type="spellEnd"/>
      <w:r>
        <w:rPr>
          <w:rFonts w:ascii="Times New Roman"/>
          <w:sz w:val="21"/>
        </w:rPr>
        <w:t xml:space="preserve"> Gate Ypres.</w:t>
      </w:r>
    </w:p>
    <w:p w14:paraId="7D828225" w14:textId="648114AB" w:rsidR="00426E3C" w:rsidRDefault="000D1E85">
      <w:pPr>
        <w:pStyle w:val="Heading1"/>
        <w:spacing w:line="215" w:lineRule="exact"/>
      </w:pPr>
      <w:r>
        <w:br w:type="column"/>
      </w:r>
      <w:r w:rsidR="009C5DFD">
        <w:t>Royal Engineers</w:t>
      </w:r>
    </w:p>
    <w:p w14:paraId="6D4C6980" w14:textId="77777777" w:rsidR="00426E3C" w:rsidRDefault="00426E3C" w:rsidP="009C5DFD">
      <w:pPr>
        <w:spacing w:line="250" w:lineRule="exact"/>
        <w:ind w:left="405"/>
        <w:rPr>
          <w:rFonts w:ascii="Times New Roman"/>
          <w:color w:val="747474"/>
          <w:w w:val="90"/>
          <w:sz w:val="20"/>
        </w:rPr>
      </w:pPr>
    </w:p>
    <w:p w14:paraId="126999F9" w14:textId="5FE83631" w:rsidR="009C5DFD" w:rsidRDefault="009C5DFD" w:rsidP="009C5DFD">
      <w:pPr>
        <w:spacing w:line="250" w:lineRule="exact"/>
        <w:ind w:left="405"/>
        <w:rPr>
          <w:rFonts w:ascii="Times New Roman"/>
          <w:sz w:val="24"/>
        </w:rPr>
        <w:sectPr w:rsidR="009C5DFD">
          <w:type w:val="continuous"/>
          <w:pgSz w:w="11920" w:h="16840"/>
          <w:pgMar w:top="1300" w:right="1000" w:bottom="280" w:left="860" w:header="720" w:footer="720" w:gutter="0"/>
          <w:cols w:num="2" w:space="720" w:equalWidth="0">
            <w:col w:w="7722" w:space="40"/>
            <w:col w:w="2298"/>
          </w:cols>
        </w:sectPr>
      </w:pPr>
      <w:r>
        <w:rPr>
          <w:rFonts w:ascii="Times New Roman"/>
          <w:sz w:val="24"/>
        </w:rPr>
        <w:t>1/1LonField Coy</w:t>
      </w:r>
    </w:p>
    <w:p w14:paraId="7844A73E" w14:textId="77777777" w:rsidR="00426E3C" w:rsidRDefault="00426E3C">
      <w:pPr>
        <w:pStyle w:val="BodyText"/>
        <w:rPr>
          <w:rFonts w:ascii="Times New Roman"/>
          <w:sz w:val="20"/>
        </w:rPr>
      </w:pPr>
    </w:p>
    <w:p w14:paraId="7CD0E1CB" w14:textId="77777777" w:rsidR="00426E3C" w:rsidRDefault="00426E3C">
      <w:pPr>
        <w:pStyle w:val="BodyText"/>
        <w:spacing w:before="4" w:after="1"/>
        <w:rPr>
          <w:rFonts w:ascii="Times New Roman"/>
          <w:sz w:val="23"/>
        </w:rPr>
      </w:pPr>
    </w:p>
    <w:p w14:paraId="747314B7" w14:textId="77777777" w:rsidR="00426E3C" w:rsidRDefault="000D1E85">
      <w:pPr>
        <w:pStyle w:val="BodyText"/>
        <w:ind w:left="72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5076278" wp14:editId="79339BF2">
            <wp:extent cx="1372569" cy="164592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56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EA6F0" w14:textId="77777777" w:rsidR="00426E3C" w:rsidRDefault="000D1E85">
      <w:pPr>
        <w:pStyle w:val="BodyText"/>
        <w:spacing w:before="1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3120" behindDoc="0" locked="0" layoutInCell="1" allowOverlap="1" wp14:anchorId="392C7401" wp14:editId="4BF285DB">
            <wp:simplePos x="0" y="0"/>
            <wp:positionH relativeFrom="page">
              <wp:posOffset>1008272</wp:posOffset>
            </wp:positionH>
            <wp:positionV relativeFrom="paragraph">
              <wp:posOffset>164646</wp:posOffset>
            </wp:positionV>
            <wp:extent cx="796089" cy="137160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089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050AE" w14:textId="40AE396A" w:rsidR="00145D91" w:rsidRDefault="00145D91" w:rsidP="00145D91">
      <w:pPr>
        <w:spacing w:line="302" w:lineRule="exact"/>
        <w:ind w:firstLine="720"/>
        <w:rPr>
          <w:sz w:val="18"/>
        </w:rPr>
      </w:pPr>
      <w:r>
        <w:rPr>
          <w:sz w:val="18"/>
        </w:rPr>
        <w:t xml:space="preserve">At the end of July1915 the Germans had attacked the British Line at </w:t>
      </w:r>
      <w:proofErr w:type="spellStart"/>
      <w:r>
        <w:rPr>
          <w:sz w:val="18"/>
        </w:rPr>
        <w:t>Hooge</w:t>
      </w:r>
      <w:proofErr w:type="spellEnd"/>
      <w:r>
        <w:rPr>
          <w:sz w:val="18"/>
        </w:rPr>
        <w:t xml:space="preserve"> in the Ypres salient using liquid fire or</w:t>
      </w:r>
    </w:p>
    <w:p w14:paraId="1C669816" w14:textId="77777777" w:rsidR="00145D91" w:rsidRDefault="00145D91" w:rsidP="00145D91">
      <w:pPr>
        <w:spacing w:line="302" w:lineRule="exact"/>
        <w:ind w:firstLine="720"/>
        <w:rPr>
          <w:sz w:val="18"/>
        </w:rPr>
      </w:pPr>
      <w:r>
        <w:rPr>
          <w:sz w:val="18"/>
        </w:rPr>
        <w:t>flame throwers and had captured part of the British Line as well as the large mine crater there. The British were</w:t>
      </w:r>
    </w:p>
    <w:p w14:paraId="6A4D5F16" w14:textId="2ED81A5D" w:rsidR="00145D91" w:rsidRDefault="00145D91" w:rsidP="00145D91">
      <w:pPr>
        <w:spacing w:line="302" w:lineRule="exact"/>
        <w:rPr>
          <w:sz w:val="18"/>
        </w:rPr>
      </w:pPr>
      <w:r>
        <w:rPr>
          <w:sz w:val="18"/>
        </w:rPr>
        <w:t xml:space="preserve">              determined to regain control of these positions and their chance came early in August 1915 when 18 and 1</w:t>
      </w:r>
      <w:r w:rsidR="00DA7934">
        <w:rPr>
          <w:sz w:val="18"/>
        </w:rPr>
        <w:t>6 Brigade</w:t>
      </w:r>
    </w:p>
    <w:p w14:paraId="337827FE" w14:textId="747B330D" w:rsidR="00DA7934" w:rsidRDefault="00DA7934" w:rsidP="00145D91">
      <w:pPr>
        <w:spacing w:line="302" w:lineRule="exact"/>
        <w:rPr>
          <w:sz w:val="18"/>
        </w:rPr>
      </w:pPr>
      <w:r>
        <w:rPr>
          <w:sz w:val="18"/>
        </w:rPr>
        <w:t xml:space="preserve">              of 6</w:t>
      </w:r>
      <w:r w:rsidRPr="00DA7934">
        <w:rPr>
          <w:sz w:val="18"/>
          <w:vertAlign w:val="superscript"/>
        </w:rPr>
        <w:t>th</w:t>
      </w:r>
      <w:r>
        <w:rPr>
          <w:sz w:val="18"/>
        </w:rPr>
        <w:t xml:space="preserve"> Division launched an attack with the objective of doing just this. In the early hours of 9</w:t>
      </w:r>
      <w:r w:rsidRPr="00DA7934">
        <w:rPr>
          <w:sz w:val="18"/>
          <w:vertAlign w:val="superscript"/>
        </w:rPr>
        <w:t>th</w:t>
      </w:r>
      <w:r>
        <w:rPr>
          <w:sz w:val="18"/>
        </w:rPr>
        <w:t xml:space="preserve"> June 1915 after a short</w:t>
      </w:r>
    </w:p>
    <w:p w14:paraId="35626013" w14:textId="1EF94985" w:rsidR="00DA7934" w:rsidRDefault="00DA7934" w:rsidP="00145D91">
      <w:pPr>
        <w:spacing w:line="302" w:lineRule="exact"/>
        <w:rPr>
          <w:sz w:val="18"/>
        </w:rPr>
      </w:pPr>
      <w:r>
        <w:rPr>
          <w:sz w:val="18"/>
        </w:rPr>
        <w:t xml:space="preserve">              sharp artillery bombardment the attack went in. 18 </w:t>
      </w:r>
      <w:proofErr w:type="spellStart"/>
      <w:r>
        <w:rPr>
          <w:sz w:val="18"/>
        </w:rPr>
        <w:t>Bde</w:t>
      </w:r>
      <w:proofErr w:type="spellEnd"/>
      <w:r>
        <w:rPr>
          <w:sz w:val="18"/>
        </w:rPr>
        <w:t xml:space="preserve"> attacked from the south with 2</w:t>
      </w:r>
      <w:r w:rsidRPr="00DA7934">
        <w:rPr>
          <w:sz w:val="18"/>
          <w:vertAlign w:val="superscript"/>
        </w:rPr>
        <w:t>nd</w:t>
      </w:r>
      <w:r>
        <w:rPr>
          <w:sz w:val="18"/>
        </w:rPr>
        <w:t xml:space="preserve"> Durham Light Infantry and</w:t>
      </w:r>
    </w:p>
    <w:p w14:paraId="12C03481" w14:textId="77777777" w:rsidR="00DA7934" w:rsidRDefault="00DA7934" w:rsidP="00145D91">
      <w:pPr>
        <w:spacing w:line="302" w:lineRule="exact"/>
        <w:rPr>
          <w:sz w:val="18"/>
        </w:rPr>
      </w:pPr>
      <w:r>
        <w:rPr>
          <w:sz w:val="18"/>
        </w:rPr>
        <w:t xml:space="preserve">              2</w:t>
      </w:r>
      <w:r w:rsidRPr="00DA7934">
        <w:rPr>
          <w:sz w:val="18"/>
          <w:vertAlign w:val="superscript"/>
        </w:rPr>
        <w:t>nd</w:t>
      </w:r>
      <w:r>
        <w:rPr>
          <w:sz w:val="18"/>
        </w:rPr>
        <w:t xml:space="preserve"> Sherwood Foresters in front and 1</w:t>
      </w:r>
      <w:r w:rsidRPr="00DA7934">
        <w:rPr>
          <w:sz w:val="18"/>
          <w:vertAlign w:val="superscript"/>
        </w:rPr>
        <w:t>st</w:t>
      </w:r>
      <w:r>
        <w:rPr>
          <w:sz w:val="18"/>
        </w:rPr>
        <w:t xml:space="preserve"> East Yorkshire in support. 16</w:t>
      </w:r>
      <w:r w:rsidRPr="00DA7934">
        <w:rPr>
          <w:sz w:val="18"/>
          <w:vertAlign w:val="superscript"/>
        </w:rPr>
        <w:t>th</w:t>
      </w:r>
      <w:r>
        <w:rPr>
          <w:sz w:val="18"/>
        </w:rPr>
        <w:t xml:space="preserve"> London and 1</w:t>
      </w:r>
      <w:r w:rsidRPr="00DA7934">
        <w:rPr>
          <w:sz w:val="18"/>
          <w:vertAlign w:val="superscript"/>
        </w:rPr>
        <w:t>st</w:t>
      </w:r>
      <w:r>
        <w:rPr>
          <w:sz w:val="18"/>
        </w:rPr>
        <w:t xml:space="preserve"> West Yorkshire were in reserve</w:t>
      </w:r>
    </w:p>
    <w:p w14:paraId="4DA7A704" w14:textId="77777777" w:rsidR="009D2AF2" w:rsidRDefault="00DA7934" w:rsidP="00145D91">
      <w:pPr>
        <w:spacing w:line="302" w:lineRule="exact"/>
        <w:rPr>
          <w:sz w:val="18"/>
        </w:rPr>
      </w:pPr>
      <w:r>
        <w:rPr>
          <w:sz w:val="18"/>
        </w:rPr>
        <w:t xml:space="preserve">              </w:t>
      </w:r>
      <w:r w:rsidR="009D2AF2">
        <w:rPr>
          <w:sz w:val="18"/>
        </w:rPr>
        <w:t>16 Brigade attacked from the south-west, 1</w:t>
      </w:r>
      <w:r w:rsidR="009D2AF2" w:rsidRPr="009D2AF2">
        <w:rPr>
          <w:sz w:val="18"/>
          <w:vertAlign w:val="superscript"/>
        </w:rPr>
        <w:t>st</w:t>
      </w:r>
      <w:r w:rsidR="009D2AF2">
        <w:rPr>
          <w:sz w:val="18"/>
        </w:rPr>
        <w:t xml:space="preserve"> </w:t>
      </w:r>
      <w:proofErr w:type="spellStart"/>
      <w:r w:rsidR="009D2AF2">
        <w:rPr>
          <w:sz w:val="18"/>
        </w:rPr>
        <w:t>Shropshire</w:t>
      </w:r>
      <w:proofErr w:type="spellEnd"/>
      <w:r w:rsidR="009D2AF2">
        <w:rPr>
          <w:sz w:val="18"/>
        </w:rPr>
        <w:t xml:space="preserve"> Light Infantry and 2</w:t>
      </w:r>
      <w:r w:rsidR="009D2AF2" w:rsidRPr="009D2AF2">
        <w:rPr>
          <w:sz w:val="18"/>
          <w:vertAlign w:val="superscript"/>
        </w:rPr>
        <w:t>nd</w:t>
      </w:r>
      <w:r w:rsidR="009D2AF2">
        <w:rPr>
          <w:sz w:val="18"/>
        </w:rPr>
        <w:t xml:space="preserve"> York and Lancaster charged in side by</w:t>
      </w:r>
    </w:p>
    <w:p w14:paraId="585569E8" w14:textId="77777777" w:rsidR="009D2AF2" w:rsidRDefault="009D2AF2" w:rsidP="00145D91">
      <w:pPr>
        <w:spacing w:line="302" w:lineRule="exact"/>
        <w:rPr>
          <w:sz w:val="18"/>
        </w:rPr>
      </w:pPr>
      <w:r>
        <w:rPr>
          <w:sz w:val="18"/>
        </w:rPr>
        <w:t xml:space="preserve">              Side with 1</w:t>
      </w:r>
      <w:r w:rsidRPr="009D2AF2">
        <w:rPr>
          <w:sz w:val="18"/>
          <w:vertAlign w:val="superscript"/>
        </w:rPr>
        <w:t>st</w:t>
      </w:r>
      <w:r>
        <w:rPr>
          <w:sz w:val="18"/>
        </w:rPr>
        <w:t xml:space="preserve"> East Kent (Buffs) in support. For once the attack was a complete success. The German trenches were</w:t>
      </w:r>
    </w:p>
    <w:p w14:paraId="56BF8F95" w14:textId="77777777" w:rsidR="004A0D1B" w:rsidRDefault="009D2AF2" w:rsidP="00145D91">
      <w:pPr>
        <w:spacing w:line="302" w:lineRule="exact"/>
        <w:rPr>
          <w:sz w:val="18"/>
        </w:rPr>
      </w:pPr>
      <w:r>
        <w:rPr>
          <w:sz w:val="18"/>
        </w:rPr>
        <w:t xml:space="preserve">              soon taken and the two Brigades joined up in the crater. The whole 700 yards of the front lost a week earlier </w:t>
      </w:r>
      <w:r w:rsidR="004A0D1B">
        <w:rPr>
          <w:sz w:val="18"/>
        </w:rPr>
        <w:t>was</w:t>
      </w:r>
    </w:p>
    <w:p w14:paraId="4418DBB3" w14:textId="77777777" w:rsidR="004A0D1B" w:rsidRDefault="004A0D1B" w:rsidP="00145D91">
      <w:pPr>
        <w:spacing w:line="302" w:lineRule="exact"/>
        <w:rPr>
          <w:sz w:val="18"/>
        </w:rPr>
      </w:pPr>
      <w:r>
        <w:rPr>
          <w:sz w:val="18"/>
        </w:rPr>
        <w:t xml:space="preserve">              regained and the Germans suffered heavy casualties as well as 130 men taken prisoner. The new positions were </w:t>
      </w:r>
    </w:p>
    <w:p w14:paraId="27EF06A9" w14:textId="77777777" w:rsidR="004A0D1B" w:rsidRDefault="004A0D1B" w:rsidP="00145D91">
      <w:pPr>
        <w:spacing w:line="302" w:lineRule="exact"/>
        <w:rPr>
          <w:sz w:val="18"/>
        </w:rPr>
      </w:pPr>
      <w:r>
        <w:rPr>
          <w:sz w:val="18"/>
        </w:rPr>
        <w:t xml:space="preserve">              quickly consolidated and a German counter attack repulsed, but there were </w:t>
      </w:r>
      <w:proofErr w:type="gramStart"/>
      <w:r>
        <w:rPr>
          <w:sz w:val="18"/>
        </w:rPr>
        <w:t>a number of</w:t>
      </w:r>
      <w:proofErr w:type="gramEnd"/>
      <w:r>
        <w:rPr>
          <w:sz w:val="18"/>
        </w:rPr>
        <w:t xml:space="preserve"> casualties among the 1</w:t>
      </w:r>
      <w:r w:rsidRPr="004A0D1B">
        <w:rPr>
          <w:sz w:val="18"/>
          <w:vertAlign w:val="superscript"/>
        </w:rPr>
        <w:t>st</w:t>
      </w:r>
      <w:r>
        <w:rPr>
          <w:sz w:val="18"/>
        </w:rPr>
        <w:t>.</w:t>
      </w:r>
    </w:p>
    <w:p w14:paraId="082099D9" w14:textId="19FB33CA" w:rsidR="00DA7934" w:rsidRDefault="004A0D1B" w:rsidP="00145D91">
      <w:pPr>
        <w:spacing w:line="302" w:lineRule="exact"/>
        <w:rPr>
          <w:sz w:val="18"/>
        </w:rPr>
      </w:pPr>
      <w:r>
        <w:rPr>
          <w:sz w:val="18"/>
        </w:rPr>
        <w:t xml:space="preserve">              London Field Com</w:t>
      </w:r>
      <w:bookmarkStart w:id="0" w:name="_GoBack"/>
      <w:bookmarkEnd w:id="0"/>
      <w:r>
        <w:rPr>
          <w:sz w:val="18"/>
        </w:rPr>
        <w:t>pany of the Royal Engineers whilst they were rewiring.</w:t>
      </w:r>
      <w:r w:rsidR="009D2AF2">
        <w:rPr>
          <w:sz w:val="18"/>
        </w:rPr>
        <w:t xml:space="preserve"> </w:t>
      </w:r>
      <w:r w:rsidR="00DA7934">
        <w:rPr>
          <w:sz w:val="18"/>
        </w:rPr>
        <w:t xml:space="preserve"> </w:t>
      </w:r>
    </w:p>
    <w:p w14:paraId="790AFFBC" w14:textId="3601BC78" w:rsidR="00426E3C" w:rsidRPr="00145D91" w:rsidRDefault="00145D91" w:rsidP="00145D91">
      <w:pPr>
        <w:tabs>
          <w:tab w:val="left" w:pos="780"/>
        </w:tabs>
        <w:rPr>
          <w:sz w:val="18"/>
        </w:rPr>
        <w:sectPr w:rsidR="00426E3C" w:rsidRPr="00145D91">
          <w:type w:val="continuous"/>
          <w:pgSz w:w="11920" w:h="16840"/>
          <w:pgMar w:top="1300" w:right="1000" w:bottom="280" w:left="860" w:header="720" w:footer="720" w:gutter="0"/>
          <w:cols w:space="720"/>
        </w:sectPr>
      </w:pPr>
      <w:r>
        <w:rPr>
          <w:sz w:val="18"/>
        </w:rPr>
        <w:tab/>
      </w:r>
    </w:p>
    <w:p w14:paraId="44D0076C" w14:textId="242777C6" w:rsidR="00426E3C" w:rsidRDefault="00DE2C13" w:rsidP="00046A47">
      <w:pPr>
        <w:pStyle w:val="Heading2"/>
        <w:spacing w:before="83"/>
        <w:ind w:left="423"/>
      </w:pPr>
      <w:r>
        <w:rPr>
          <w:noProof/>
        </w:rPr>
        <w:lastRenderedPageBreak/>
        <w:drawing>
          <wp:inline distT="0" distB="0" distL="0" distR="0" wp14:anchorId="24B9B33A" wp14:editId="354B2EAC">
            <wp:extent cx="6379845" cy="87722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877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6E3C" w:rsidSect="0026309F">
      <w:headerReference w:type="default" r:id="rId18"/>
      <w:pgSz w:w="11907" w:h="16840" w:code="9"/>
      <w:pgMar w:top="1298" w:right="998" w:bottom="278" w:left="862" w:header="65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2321C1" w14:textId="77777777" w:rsidR="00D40CFC" w:rsidRDefault="00D40CFC">
      <w:r>
        <w:separator/>
      </w:r>
    </w:p>
  </w:endnote>
  <w:endnote w:type="continuationSeparator" w:id="0">
    <w:p w14:paraId="176397CE" w14:textId="77777777" w:rsidR="00D40CFC" w:rsidRDefault="00D40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18FE1B" w14:textId="77777777" w:rsidR="00D40CFC" w:rsidRDefault="00D40CFC">
      <w:r>
        <w:separator/>
      </w:r>
    </w:p>
  </w:footnote>
  <w:footnote w:type="continuationSeparator" w:id="0">
    <w:p w14:paraId="4DA2407B" w14:textId="77777777" w:rsidR="00D40CFC" w:rsidRDefault="00D40C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7F3BAB" w14:textId="77777777" w:rsidR="00426E3C" w:rsidRDefault="00D40CFC">
    <w:pPr>
      <w:pStyle w:val="BodyText"/>
      <w:spacing w:line="14" w:lineRule="auto"/>
      <w:rPr>
        <w:sz w:val="20"/>
      </w:rPr>
    </w:pPr>
    <w:r>
      <w:pict w14:anchorId="77E70E5C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17.2pt;margin-top:40.1pt;width:155.05pt;height:12.65pt;z-index:-6232;mso-position-horizontal-relative:page;mso-position-vertical-relative:page" filled="f" stroked="f">
          <v:textbox inset="0,0,0,0">
            <w:txbxContent>
              <w:p w14:paraId="211DABBD" w14:textId="77777777" w:rsidR="00426E3C" w:rsidRDefault="000D1E85">
                <w:pPr>
                  <w:pStyle w:val="BodyText"/>
                  <w:spacing w:before="14"/>
                  <w:ind w:left="20"/>
                </w:pPr>
                <w:r>
                  <w:rPr>
                    <w:color w:val="0C0C0C"/>
                    <w:w w:val="110"/>
                    <w:u w:val="thick" w:color="0C0C0C"/>
                  </w:rPr>
                  <w:t>Grenville family WW1 connection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AA938" w14:textId="77777777" w:rsidR="00426E3C" w:rsidRDefault="00D40CFC">
    <w:pPr>
      <w:pStyle w:val="BodyText"/>
      <w:spacing w:line="14" w:lineRule="auto"/>
      <w:rPr>
        <w:sz w:val="20"/>
      </w:rPr>
    </w:pPr>
    <w:r>
      <w:pict w14:anchorId="761EE11F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16.8pt;margin-top:31.8pt;width:155.2pt;height:13.65pt;z-index:-6208;mso-position-horizontal-relative:page;mso-position-vertical-relative:page" filled="f" stroked="f">
          <v:textbox inset="0,0,0,0">
            <w:txbxContent>
              <w:p w14:paraId="0C8CDFB5" w14:textId="77777777" w:rsidR="00426E3C" w:rsidRDefault="000D1E85">
                <w:pPr>
                  <w:spacing w:before="11"/>
                  <w:ind w:left="20"/>
                  <w:rPr>
                    <w:sz w:val="20"/>
                  </w:rPr>
                </w:pPr>
                <w:r>
                  <w:rPr>
                    <w:color w:val="0A0A0A"/>
                    <w:w w:val="105"/>
                    <w:sz w:val="20"/>
                    <w:u w:val="thick" w:color="0A0A0A"/>
                  </w:rPr>
                  <w:t xml:space="preserve">Grenville </w:t>
                </w:r>
                <w:r>
                  <w:rPr>
                    <w:rFonts w:ascii="Times New Roman"/>
                    <w:color w:val="0A0A0A"/>
                    <w:w w:val="105"/>
                    <w:sz w:val="20"/>
                    <w:u w:val="thick" w:color="0A0A0A"/>
                  </w:rPr>
                  <w:t xml:space="preserve">family </w:t>
                </w:r>
                <w:proofErr w:type="spellStart"/>
                <w:r>
                  <w:rPr>
                    <w:rFonts w:ascii="Times New Roman"/>
                    <w:color w:val="0A0A0A"/>
                    <w:w w:val="105"/>
                    <w:sz w:val="21"/>
                    <w:u w:val="thick" w:color="0A0A0A"/>
                  </w:rPr>
                  <w:t>WWl</w:t>
                </w:r>
                <w:proofErr w:type="spellEnd"/>
                <w:r>
                  <w:rPr>
                    <w:rFonts w:ascii="Times New Roman"/>
                    <w:color w:val="0A0A0A"/>
                    <w:w w:val="105"/>
                    <w:sz w:val="21"/>
                    <w:u w:val="thick" w:color="0A0A0A"/>
                  </w:rPr>
                  <w:t xml:space="preserve"> </w:t>
                </w:r>
                <w:r>
                  <w:rPr>
                    <w:color w:val="0A0A0A"/>
                    <w:w w:val="105"/>
                    <w:sz w:val="20"/>
                    <w:u w:val="thick" w:color="0A0A0A"/>
                  </w:rPr>
                  <w:t>connection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6E3C"/>
    <w:rsid w:val="00046A47"/>
    <w:rsid w:val="000A05D9"/>
    <w:rsid w:val="000D1E85"/>
    <w:rsid w:val="00145D91"/>
    <w:rsid w:val="0026309F"/>
    <w:rsid w:val="00426E3C"/>
    <w:rsid w:val="004A0D1B"/>
    <w:rsid w:val="004B0362"/>
    <w:rsid w:val="005472E0"/>
    <w:rsid w:val="006E2000"/>
    <w:rsid w:val="0074725F"/>
    <w:rsid w:val="00894428"/>
    <w:rsid w:val="008F4B71"/>
    <w:rsid w:val="00985570"/>
    <w:rsid w:val="009C5DFD"/>
    <w:rsid w:val="009D2AF2"/>
    <w:rsid w:val="00B26BE8"/>
    <w:rsid w:val="00D40CFC"/>
    <w:rsid w:val="00D655F0"/>
    <w:rsid w:val="00DA7934"/>
    <w:rsid w:val="00DE2C13"/>
    <w:rsid w:val="00DF3D27"/>
    <w:rsid w:val="00EC4A89"/>
    <w:rsid w:val="00EE23AE"/>
    <w:rsid w:val="00F12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CA97032"/>
  <w15:docId w15:val="{EE83CD42-44F4-472E-80B9-BF659AE1C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94"/>
      <w:ind w:left="405"/>
      <w:outlineLvl w:val="0"/>
    </w:pPr>
    <w:rPr>
      <w:sz w:val="21"/>
      <w:szCs w:val="21"/>
    </w:rPr>
  </w:style>
  <w:style w:type="paragraph" w:styleId="Heading2">
    <w:name w:val="heading 2"/>
    <w:basedOn w:val="Normal"/>
    <w:uiPriority w:val="9"/>
    <w:unhideWhenUsed/>
    <w:qFormat/>
    <w:pPr>
      <w:spacing w:before="11"/>
      <w:ind w:left="20"/>
      <w:outlineLvl w:val="1"/>
    </w:pPr>
    <w:rPr>
      <w:sz w:val="20"/>
      <w:szCs w:val="2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John Doran</cp:lastModifiedBy>
  <cp:revision>18</cp:revision>
  <cp:lastPrinted>2018-08-29T20:54:00Z</cp:lastPrinted>
  <dcterms:created xsi:type="dcterms:W3CDTF">2018-08-29T19:42:00Z</dcterms:created>
  <dcterms:modified xsi:type="dcterms:W3CDTF">2018-10-05T21:43:00Z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2018-08-29T00:00:00Z</vt:filetime>
  </property>
  <property fmtid="{D5CDD505-2E9C-101B-9397-08002B2CF9AE}" pid="3" name="Creator">
    <vt:lpwstr>HP Scan</vt:lpwstr>
  </property>
  <property fmtid="{D5CDD505-2E9C-101B-9397-08002B2CF9AE}" pid="4" name="LastSaved">
    <vt:filetime>2018-08-29T00:00:00Z</vt:filetime>
  </property>
</Properties>
</file>