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9ECF6" w14:textId="77777777" w:rsidR="00F454DC" w:rsidRDefault="00015FA4">
      <w:pPr>
        <w:pStyle w:val="BodyText"/>
        <w:spacing w:before="65"/>
        <w:ind w:left="3633" w:right="4079"/>
        <w:jc w:val="center"/>
      </w:pPr>
      <w:r>
        <w:rPr>
          <w:color w:val="0C0C0C"/>
          <w:w w:val="105"/>
          <w:u w:val="thick" w:color="0C0C0C"/>
        </w:rPr>
        <w:t xml:space="preserve">Grenville family </w:t>
      </w:r>
      <w:proofErr w:type="spellStart"/>
      <w:r>
        <w:rPr>
          <w:rFonts w:ascii="Times New Roman"/>
          <w:color w:val="0C0C0C"/>
          <w:w w:val="105"/>
          <w:sz w:val="22"/>
          <w:u w:val="thick" w:color="0C0C0C"/>
        </w:rPr>
        <w:t>WWl</w:t>
      </w:r>
      <w:proofErr w:type="spellEnd"/>
      <w:r>
        <w:rPr>
          <w:rFonts w:ascii="Times New Roman"/>
          <w:color w:val="0C0C0C"/>
          <w:w w:val="105"/>
          <w:sz w:val="22"/>
          <w:u w:val="thick" w:color="0C0C0C"/>
        </w:rPr>
        <w:t xml:space="preserve"> </w:t>
      </w:r>
      <w:r>
        <w:rPr>
          <w:color w:val="0C0C0C"/>
          <w:w w:val="105"/>
          <w:u w:val="thick" w:color="0C0C0C"/>
        </w:rPr>
        <w:t>connection</w:t>
      </w:r>
    </w:p>
    <w:p w14:paraId="4AA46365" w14:textId="77777777" w:rsidR="00F454DC" w:rsidRDefault="00F454DC">
      <w:pPr>
        <w:pStyle w:val="BodyText"/>
      </w:pPr>
    </w:p>
    <w:p w14:paraId="1F860537" w14:textId="77777777" w:rsidR="00F454DC" w:rsidRDefault="00F454DC">
      <w:pPr>
        <w:pStyle w:val="BodyText"/>
        <w:spacing w:before="11"/>
        <w:rPr>
          <w:sz w:val="15"/>
        </w:rPr>
      </w:pPr>
    </w:p>
    <w:p w14:paraId="7382DB8E" w14:textId="77777777" w:rsidR="00F454DC" w:rsidRDefault="00015FA4">
      <w:pPr>
        <w:spacing w:before="94"/>
        <w:ind w:left="586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3B7B233B" wp14:editId="7E036679">
            <wp:simplePos x="0" y="0"/>
            <wp:positionH relativeFrom="page">
              <wp:posOffset>824950</wp:posOffset>
            </wp:positionH>
            <wp:positionV relativeFrom="paragraph">
              <wp:posOffset>1305450</wp:posOffset>
            </wp:positionV>
            <wp:extent cx="2227365" cy="20883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365" cy="208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 wp14:anchorId="637F1A34" wp14:editId="1E1D2C9C">
            <wp:simplePos x="0" y="0"/>
            <wp:positionH relativeFrom="page">
              <wp:posOffset>3959761</wp:posOffset>
            </wp:positionH>
            <wp:positionV relativeFrom="paragraph">
              <wp:posOffset>1735953</wp:posOffset>
            </wp:positionV>
            <wp:extent cx="2222781" cy="169453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781" cy="1694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C0C0C"/>
          <w:sz w:val="20"/>
          <w:u w:val="thick" w:color="0C0C0C"/>
        </w:rPr>
        <w:t xml:space="preserve">Harold Ernest </w:t>
      </w:r>
      <w:proofErr w:type="gramStart"/>
      <w:r>
        <w:rPr>
          <w:b/>
          <w:color w:val="0C0C0C"/>
          <w:sz w:val="20"/>
          <w:u w:val="thick" w:color="0C0C0C"/>
        </w:rPr>
        <w:t>Grenville  25</w:t>
      </w:r>
      <w:proofErr w:type="gramEnd"/>
      <w:r>
        <w:rPr>
          <w:b/>
          <w:color w:val="0C0C0C"/>
          <w:sz w:val="20"/>
          <w:u w:val="thick" w:color="0C0C0C"/>
        </w:rPr>
        <w:t>-9-1897 -11-6-1978  (Elizabeth's Grandfather}</w:t>
      </w:r>
    </w:p>
    <w:p w14:paraId="7E2DC8D9" w14:textId="77777777" w:rsidR="00F454DC" w:rsidRDefault="00015FA4">
      <w:pPr>
        <w:pStyle w:val="BodyText"/>
        <w:rPr>
          <w:b/>
          <w:sz w:val="17"/>
        </w:rPr>
      </w:pPr>
      <w:r>
        <w:pict w14:anchorId="60452FD7">
          <v:line id="_x0000_s1050" style="position:absolute;z-index:251659776;mso-wrap-distance-left:0;mso-wrap-distance-right:0;mso-position-horizontal-relative:page" from="303.15pt,12.3pt" to="494.75pt,12.3pt" strokeweight=".38164mm">
            <w10:wrap type="topAndBottom" anchorx="page"/>
          </v:line>
        </w:pict>
      </w:r>
    </w:p>
    <w:p w14:paraId="3D7F2D2F" w14:textId="77777777" w:rsidR="00F454DC" w:rsidRDefault="00F454DC">
      <w:pPr>
        <w:pStyle w:val="BodyText"/>
        <w:rPr>
          <w:b/>
        </w:rPr>
      </w:pPr>
    </w:p>
    <w:p w14:paraId="52F543C2" w14:textId="77777777" w:rsidR="00F454DC" w:rsidRDefault="00F454DC">
      <w:pPr>
        <w:pStyle w:val="BodyText"/>
        <w:rPr>
          <w:b/>
        </w:rPr>
      </w:pPr>
    </w:p>
    <w:p w14:paraId="26354198" w14:textId="77777777" w:rsidR="00F454DC" w:rsidRDefault="00F454DC">
      <w:pPr>
        <w:pStyle w:val="BodyText"/>
        <w:rPr>
          <w:b/>
        </w:rPr>
      </w:pPr>
    </w:p>
    <w:p w14:paraId="64222F12" w14:textId="77777777" w:rsidR="00F454DC" w:rsidRDefault="00F454DC">
      <w:pPr>
        <w:pStyle w:val="BodyText"/>
        <w:rPr>
          <w:b/>
        </w:rPr>
      </w:pPr>
    </w:p>
    <w:p w14:paraId="0E74B0FD" w14:textId="77777777" w:rsidR="00F454DC" w:rsidRDefault="00F454DC">
      <w:pPr>
        <w:pStyle w:val="BodyText"/>
        <w:rPr>
          <w:b/>
        </w:rPr>
      </w:pPr>
    </w:p>
    <w:p w14:paraId="2DB69F85" w14:textId="77777777" w:rsidR="00F454DC" w:rsidRDefault="00015FA4">
      <w:pPr>
        <w:pStyle w:val="BodyText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59493CC5" wp14:editId="69AD4075">
            <wp:simplePos x="0" y="0"/>
            <wp:positionH relativeFrom="page">
              <wp:posOffset>4922202</wp:posOffset>
            </wp:positionH>
            <wp:positionV relativeFrom="paragraph">
              <wp:posOffset>105418</wp:posOffset>
            </wp:positionV>
            <wp:extent cx="562753" cy="35204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753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128157" w14:textId="77777777" w:rsidR="00F454DC" w:rsidRDefault="00015FA4">
      <w:pPr>
        <w:ind w:left="7269"/>
        <w:rPr>
          <w:i/>
          <w:sz w:val="24"/>
        </w:rPr>
      </w:pPr>
      <w:r>
        <w:rPr>
          <w:i/>
          <w:color w:val="777777"/>
          <w:w w:val="65"/>
          <w:sz w:val="24"/>
        </w:rPr>
        <w:t>=-</w:t>
      </w:r>
    </w:p>
    <w:p w14:paraId="2AF8C025" w14:textId="77777777" w:rsidR="00F454DC" w:rsidRDefault="00F454DC">
      <w:pPr>
        <w:pStyle w:val="BodyText"/>
        <w:rPr>
          <w:i/>
          <w:sz w:val="26"/>
        </w:rPr>
      </w:pPr>
    </w:p>
    <w:p w14:paraId="23F0279B" w14:textId="77777777" w:rsidR="00F454DC" w:rsidRDefault="00F454DC">
      <w:pPr>
        <w:pStyle w:val="BodyText"/>
        <w:rPr>
          <w:i/>
          <w:sz w:val="26"/>
        </w:rPr>
      </w:pPr>
    </w:p>
    <w:p w14:paraId="4F2C28D2" w14:textId="77777777" w:rsidR="00F454DC" w:rsidRDefault="00F454DC">
      <w:pPr>
        <w:pStyle w:val="BodyText"/>
        <w:rPr>
          <w:i/>
          <w:sz w:val="26"/>
        </w:rPr>
      </w:pPr>
    </w:p>
    <w:p w14:paraId="6C26CD03" w14:textId="77777777" w:rsidR="00F454DC" w:rsidRDefault="00F454DC">
      <w:pPr>
        <w:pStyle w:val="BodyText"/>
        <w:rPr>
          <w:i/>
          <w:sz w:val="26"/>
        </w:rPr>
      </w:pPr>
    </w:p>
    <w:p w14:paraId="2793EC4B" w14:textId="77777777" w:rsidR="00F454DC" w:rsidRDefault="00F454DC">
      <w:pPr>
        <w:pStyle w:val="BodyText"/>
        <w:rPr>
          <w:i/>
          <w:sz w:val="26"/>
        </w:rPr>
      </w:pPr>
    </w:p>
    <w:p w14:paraId="70DCCAFD" w14:textId="77777777" w:rsidR="00F454DC" w:rsidRDefault="00F454DC">
      <w:pPr>
        <w:pStyle w:val="BodyText"/>
        <w:rPr>
          <w:i/>
          <w:sz w:val="26"/>
        </w:rPr>
      </w:pPr>
    </w:p>
    <w:p w14:paraId="616452A1" w14:textId="77777777" w:rsidR="00F454DC" w:rsidRDefault="00F454DC">
      <w:pPr>
        <w:pStyle w:val="BodyText"/>
        <w:rPr>
          <w:i/>
          <w:sz w:val="26"/>
        </w:rPr>
      </w:pPr>
    </w:p>
    <w:p w14:paraId="60C2DB1B" w14:textId="77777777" w:rsidR="00F454DC" w:rsidRDefault="00F454DC">
      <w:pPr>
        <w:pStyle w:val="BodyText"/>
        <w:rPr>
          <w:i/>
          <w:sz w:val="26"/>
        </w:rPr>
      </w:pPr>
    </w:p>
    <w:p w14:paraId="2E5C74E0" w14:textId="77777777" w:rsidR="00F454DC" w:rsidRDefault="00F454DC">
      <w:pPr>
        <w:pStyle w:val="BodyText"/>
        <w:rPr>
          <w:i/>
          <w:sz w:val="26"/>
        </w:rPr>
      </w:pPr>
    </w:p>
    <w:p w14:paraId="2BFC7597" w14:textId="77777777" w:rsidR="00F454DC" w:rsidRDefault="00F454DC">
      <w:pPr>
        <w:pStyle w:val="BodyText"/>
        <w:rPr>
          <w:i/>
          <w:sz w:val="26"/>
        </w:rPr>
      </w:pPr>
    </w:p>
    <w:p w14:paraId="0F37EEE3" w14:textId="77777777" w:rsidR="00F454DC" w:rsidRDefault="00F454DC">
      <w:pPr>
        <w:pStyle w:val="BodyText"/>
        <w:spacing w:before="8"/>
        <w:rPr>
          <w:i/>
          <w:sz w:val="24"/>
        </w:rPr>
      </w:pPr>
    </w:p>
    <w:p w14:paraId="6FD42373" w14:textId="77777777" w:rsidR="00F454DC" w:rsidRDefault="00015FA4">
      <w:pPr>
        <w:pStyle w:val="BodyText"/>
        <w:spacing w:line="292" w:lineRule="auto"/>
        <w:ind w:left="609" w:right="1064" w:hanging="11"/>
      </w:pPr>
      <w:r>
        <w:rPr>
          <w:color w:val="0C0C0C"/>
          <w:w w:val="105"/>
        </w:rPr>
        <w:t>Harold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enlisted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Royal</w:t>
      </w:r>
      <w:r>
        <w:rPr>
          <w:color w:val="0C0C0C"/>
          <w:spacing w:val="-29"/>
          <w:w w:val="105"/>
        </w:rPr>
        <w:t xml:space="preserve"> </w:t>
      </w:r>
      <w:r>
        <w:rPr>
          <w:color w:val="0C0C0C"/>
          <w:w w:val="105"/>
        </w:rPr>
        <w:t>engineers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at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age</w:t>
      </w:r>
      <w:r>
        <w:rPr>
          <w:color w:val="0C0C0C"/>
          <w:spacing w:val="-28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17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  <w:sz w:val="19"/>
        </w:rPr>
        <w:t>½</w:t>
      </w:r>
      <w:r>
        <w:rPr>
          <w:color w:val="0C0C0C"/>
          <w:spacing w:val="-28"/>
          <w:w w:val="105"/>
          <w:sz w:val="19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1914</w:t>
      </w:r>
      <w:r>
        <w:rPr>
          <w:color w:val="0C0C0C"/>
          <w:spacing w:val="-35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34"/>
          <w:w w:val="105"/>
        </w:rPr>
        <w:t xml:space="preserve"> </w:t>
      </w:r>
      <w:r>
        <w:rPr>
          <w:color w:val="0C0C0C"/>
          <w:w w:val="105"/>
        </w:rPr>
        <w:t>served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France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27"/>
          <w:w w:val="105"/>
        </w:rPr>
        <w:t xml:space="preserve"> </w:t>
      </w:r>
      <w:r>
        <w:rPr>
          <w:color w:val="0C0C0C"/>
          <w:w w:val="105"/>
        </w:rPr>
        <w:t>Belgium, he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survived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war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was</w:t>
      </w:r>
      <w:r>
        <w:rPr>
          <w:color w:val="0C0C0C"/>
          <w:spacing w:val="-25"/>
          <w:w w:val="105"/>
        </w:rPr>
        <w:t xml:space="preserve"> </w:t>
      </w:r>
      <w:r>
        <w:rPr>
          <w:color w:val="0C0C0C"/>
          <w:w w:val="105"/>
        </w:rPr>
        <w:t>subsequently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posted</w:t>
      </w:r>
      <w:r>
        <w:rPr>
          <w:color w:val="0C0C0C"/>
          <w:spacing w:val="-25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Ireland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1918.</w:t>
      </w:r>
    </w:p>
    <w:p w14:paraId="3860DA54" w14:textId="77777777" w:rsidR="00F454DC" w:rsidRDefault="00015FA4">
      <w:pPr>
        <w:pStyle w:val="BodyText"/>
        <w:spacing w:before="196" w:line="300" w:lineRule="auto"/>
        <w:ind w:left="599" w:right="1064" w:hanging="8"/>
      </w:pPr>
      <w:r>
        <w:rPr>
          <w:color w:val="0C0C0C"/>
        </w:rPr>
        <w:t xml:space="preserve">Harold served in the Special Constabulary in Ireland from 3rd April 1922 to 26th March </w:t>
      </w:r>
      <w:r>
        <w:rPr>
          <w:color w:val="0C0C0C"/>
          <w:spacing w:val="-3"/>
        </w:rPr>
        <w:t>1926</w:t>
      </w:r>
      <w:r>
        <w:rPr>
          <w:color w:val="3D3D3D"/>
          <w:spacing w:val="-3"/>
        </w:rPr>
        <w:t xml:space="preserve">. </w:t>
      </w:r>
      <w:r>
        <w:rPr>
          <w:color w:val="0C0C0C"/>
        </w:rPr>
        <w:t>He was Registered Number S/6483 and held the rank of S/Constable - Crossley Driver when d</w:t>
      </w:r>
      <w:r>
        <w:rPr>
          <w:color w:val="282828"/>
        </w:rPr>
        <w:t>i</w:t>
      </w:r>
      <w:r>
        <w:rPr>
          <w:color w:val="0C0C0C"/>
        </w:rPr>
        <w:t>sbanded. He was described on</w:t>
      </w:r>
      <w:r>
        <w:rPr>
          <w:color w:val="0C0C0C"/>
        </w:rPr>
        <w:t xml:space="preserve"> official papers as Age 28, 5'6" high, slight build, hazel eyes and of "very good" general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conduct.</w:t>
      </w:r>
    </w:p>
    <w:p w14:paraId="76A4A38D" w14:textId="77777777" w:rsidR="00F454DC" w:rsidRDefault="00015FA4">
      <w:pPr>
        <w:pStyle w:val="BodyText"/>
        <w:spacing w:before="192"/>
        <w:ind w:left="603"/>
      </w:pPr>
      <w:r>
        <w:rPr>
          <w:color w:val="0C0C0C"/>
          <w:w w:val="105"/>
        </w:rPr>
        <w:t>In 1939 Harold re-joined the army and served until the end of the Second World War.</w:t>
      </w:r>
    </w:p>
    <w:p w14:paraId="25234CAA" w14:textId="77777777" w:rsidR="00F454DC" w:rsidRDefault="00F454DC">
      <w:pPr>
        <w:sectPr w:rsidR="00F454DC">
          <w:type w:val="continuous"/>
          <w:pgSz w:w="11920" w:h="16840"/>
          <w:pgMar w:top="580" w:right="380" w:bottom="280" w:left="720" w:header="720" w:footer="720" w:gutter="0"/>
          <w:cols w:space="720"/>
        </w:sectPr>
      </w:pPr>
    </w:p>
    <w:p w14:paraId="5640D3B9" w14:textId="77777777" w:rsidR="00F454DC" w:rsidRDefault="00015FA4">
      <w:pPr>
        <w:pStyle w:val="BodyText"/>
        <w:ind w:left="-360"/>
      </w:pPr>
      <w:r>
        <w:pict w14:anchorId="1DB9A4CF">
          <v:group id="_x0000_s1027" style="width:548.55pt;height:316.65pt;mso-position-horizontal-relative:char;mso-position-vertical-relative:line" coordsize="10971,63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width:9665;height:6333">
              <v:imagedata r:id="rId7" o:title=""/>
            </v:shape>
            <v:shape id="_x0000_s1048" type="#_x0000_t75" style="position:absolute;left:3767;top:201;width:2743;height:996">
              <v:imagedata r:id="rId8" o:title=""/>
            </v:shape>
            <v:shape id="_x0000_s1047" type="#_x0000_t75" style="position:absolute;left:7448;top:43;width:3523;height:1580">
              <v:imagedata r:id="rId9" o:title=""/>
            </v:shape>
            <v:shape id="_x0000_s1046" type="#_x0000_t75" style="position:absolute;left:10667;top:2682;width:304;height:2496">
              <v:imagedata r:id="rId10" o:title=""/>
            </v:shape>
            <v:line id="_x0000_s1045" style="position:absolute" from="10877,2676" to="10877,1623" strokeweight="2.03692mm"/>
            <v:line id="_x0000_s1044" style="position:absolute" from="6510,721" to="7448,721" strokeweight=".50886mm"/>
            <v:line id="_x0000_s1043" style="position:absolute" from="2504,743" to="3775,743" strokeweight=".50886mm"/>
            <v:line id="_x0000_s1042" style="position:absolute" from="4792,3080" to="10624,3080" strokeweight=".50886mm"/>
            <v:line id="_x0000_s1041" style="position:absolute" from="2721,3072" to="4605,3072" strokeweight=".50886mm"/>
            <v:line id="_x0000_s1040" style="position:absolute" from="9534,3491" to="10278,3491" strokeweight=".254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523;top:796;width:492;height:211" filled="f" stroked="f">
              <v:textbox style="mso-next-textbox:#_x0000_s1039" inset="0,0,0,0">
                <w:txbxContent>
                  <w:p w14:paraId="3C6E6A7C" w14:textId="77777777" w:rsidR="00F454DC" w:rsidRDefault="00015FA4">
                    <w:pPr>
                      <w:spacing w:line="211" w:lineRule="exac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color w:val="D3A8AC"/>
                        <w:w w:val="90"/>
                        <w:sz w:val="19"/>
                      </w:rPr>
                      <w:t>Na.me</w:t>
                    </w:r>
                  </w:p>
                </w:txbxContent>
              </v:textbox>
            </v:shape>
            <v:shape id="_x0000_s1038" type="#_x0000_t202" style="position:absolute;left:2998;top:1831;width:230;height:296" filled="f" stroked="f">
              <v:textbox style="mso-next-textbox:#_x0000_s1038" inset="0,0,0,0">
                <w:txbxContent>
                  <w:p w14:paraId="2935106E" w14:textId="77777777" w:rsidR="00F454DC" w:rsidRDefault="00015FA4">
                    <w:pPr>
                      <w:rPr>
                        <w:rFonts w:ascii="Courier New"/>
                        <w:b/>
                        <w:i/>
                        <w:sz w:val="26"/>
                      </w:rPr>
                    </w:pPr>
                    <w:r>
                      <w:rPr>
                        <w:rFonts w:ascii="Courier New"/>
                        <w:b/>
                        <w:i/>
                        <w:color w:val="B8C3CC"/>
                        <w:w w:val="70"/>
                        <w:sz w:val="26"/>
                      </w:rPr>
                      <w:t>_J</w:t>
                    </w:r>
                  </w:p>
                </w:txbxContent>
              </v:textbox>
            </v:shape>
            <v:shape id="_x0000_s1037" type="#_x0000_t202" style="position:absolute;left:5015;top:1778;width:39;height:111" filled="f" stroked="f">
              <v:textbox style="mso-next-textbox:#_x0000_s1037" inset="0,0,0,0">
                <w:txbxContent>
                  <w:p w14:paraId="41D7B59A" w14:textId="77777777" w:rsidR="00F454DC" w:rsidRDefault="00015FA4">
                    <w:pPr>
                      <w:spacing w:line="111" w:lineRule="exac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B8C3CC"/>
                        <w:w w:val="67"/>
                        <w:sz w:val="10"/>
                      </w:rPr>
                      <w:t>;</w:t>
                    </w:r>
                  </w:p>
                </w:txbxContent>
              </v:textbox>
            </v:shape>
            <v:shape id="_x0000_s1036" type="#_x0000_t202" style="position:absolute;left:3397;top:1910;width:157;height:224" filled="f" stroked="f">
              <v:textbox style="mso-next-textbox:#_x0000_s1036" inset="0,0,0,0">
                <w:txbxContent>
                  <w:p w14:paraId="47C944B2" w14:textId="77777777" w:rsidR="00F454DC" w:rsidRDefault="00015FA4">
                    <w:pPr>
                      <w:spacing w:line="224" w:lineRule="exact"/>
                      <w:rPr>
                        <w:b/>
                        <w:i/>
                        <w:sz w:val="20"/>
                      </w:rPr>
                    </w:pPr>
                    <w:proofErr w:type="gramStart"/>
                    <w:r>
                      <w:rPr>
                        <w:b/>
                        <w:i/>
                        <w:color w:val="B8C3CC"/>
                        <w:w w:val="85"/>
                        <w:sz w:val="20"/>
                      </w:rPr>
                      <w:t>.t.</w:t>
                    </w:r>
                    <w:proofErr w:type="gramEnd"/>
                  </w:p>
                </w:txbxContent>
              </v:textbox>
            </v:shape>
            <v:shape id="_x0000_s1035" type="#_x0000_t202" style="position:absolute;left:9390;top:1661;width:395;height:638" filled="f" stroked="f">
              <v:textbox style="mso-next-textbox:#_x0000_s1035" inset="0,0,0,0">
                <w:txbxContent>
                  <w:p w14:paraId="0615FE7D" w14:textId="77777777" w:rsidR="00F454DC" w:rsidRDefault="00015FA4">
                    <w:pPr>
                      <w:spacing w:line="638" w:lineRule="exact"/>
                      <w:rPr>
                        <w:sz w:val="57"/>
                      </w:rPr>
                    </w:pPr>
                    <w:r>
                      <w:rPr>
                        <w:rFonts w:ascii="Times New Roman"/>
                        <w:color w:val="B8C3CC"/>
                        <w:sz w:val="20"/>
                      </w:rPr>
                      <w:t xml:space="preserve">... </w:t>
                    </w:r>
                    <w:r>
                      <w:rPr>
                        <w:color w:val="B8C3CC"/>
                        <w:sz w:val="57"/>
                      </w:rPr>
                      <w:t>-</w:t>
                    </w:r>
                  </w:p>
                </w:txbxContent>
              </v:textbox>
            </v:shape>
            <v:shape id="_x0000_s1034" type="#_x0000_t202" style="position:absolute;left:9462;top:1603;width:101;height:267" filled="f" stroked="f">
              <v:textbox style="mso-next-textbox:#_x0000_s1034" inset="0,0,0,0">
                <w:txbxContent>
                  <w:p w14:paraId="2550BECB" w14:textId="77777777" w:rsidR="00F454DC" w:rsidRDefault="00015FA4">
                    <w:pPr>
                      <w:spacing w:line="266" w:lineRule="exac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color w:val="B8C3CC"/>
                        <w:w w:val="101"/>
                        <w:sz w:val="24"/>
                      </w:rPr>
                      <w:t>I</w:t>
                    </w:r>
                  </w:p>
                </w:txbxContent>
              </v:textbox>
            </v:shape>
            <v:shape id="_x0000_s1033" type="#_x0000_t202" style="position:absolute;left:9630;top:2144;width:98;height:247" filled="f" stroked="f">
              <v:textbox style="mso-next-textbox:#_x0000_s1033" inset="0,0,0,0">
                <w:txbxContent>
                  <w:p w14:paraId="0FEFD4BD" w14:textId="77777777" w:rsidR="00F454DC" w:rsidRDefault="00015FA4">
                    <w:pPr>
                      <w:spacing w:line="246" w:lineRule="exact"/>
                    </w:pPr>
                    <w:r>
                      <w:rPr>
                        <w:color w:val="A5A5A1"/>
                      </w:rPr>
                      <w:t>•</w:t>
                    </w:r>
                  </w:p>
                </w:txbxContent>
              </v:textbox>
            </v:shape>
            <v:shape id="_x0000_s1032" type="#_x0000_t202" style="position:absolute;left:4353;top:3158;width:150;height:180" filled="f" stroked="f">
              <v:textbox style="mso-next-textbox:#_x0000_s1032" inset="0,0,0,0">
                <w:txbxContent>
                  <w:p w14:paraId="4E52B686" w14:textId="77777777" w:rsidR="00F454DC" w:rsidRDefault="00015FA4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D3A8AC"/>
                        <w:sz w:val="16"/>
                      </w:rPr>
                      <w:t>1,</w:t>
                    </w:r>
                  </w:p>
                </w:txbxContent>
              </v:textbox>
            </v:shape>
            <v:shape id="_x0000_s1031" type="#_x0000_t202" style="position:absolute;left:8281;top:3167;width:806;height:222" filled="f" stroked="f">
              <v:textbox style="mso-next-textbox:#_x0000_s1031" inset="0,0,0,0">
                <w:txbxContent>
                  <w:p w14:paraId="35327F8A" w14:textId="77777777" w:rsidR="00F454DC" w:rsidRDefault="00015FA4">
                    <w:pPr>
                      <w:tabs>
                        <w:tab w:val="left" w:pos="356"/>
                      </w:tabs>
                      <w:spacing w:line="222" w:lineRule="exac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color w:val="D3A8AC"/>
                        <w:w w:val="110"/>
                        <w:sz w:val="20"/>
                      </w:rPr>
                      <w:t>l</w:t>
                    </w:r>
                    <w:r>
                      <w:rPr>
                        <w:rFonts w:ascii="Times New Roman"/>
                        <w:b/>
                        <w:color w:val="D3A8AC"/>
                        <w:w w:val="11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b/>
                        <w:color w:val="D3A8AC"/>
                        <w:w w:val="110"/>
                        <w:sz w:val="18"/>
                      </w:rPr>
                      <w:t>arks.</w:t>
                    </w:r>
                  </w:p>
                </w:txbxContent>
              </v:textbox>
            </v:shape>
            <v:shape id="_x0000_s1030" type="#_x0000_t202" style="position:absolute;left:1940;top:3619;width:670;height:159" filled="f" stroked="f">
              <v:textbox style="mso-next-textbox:#_x0000_s1030" inset="0,0,0,0">
                <w:txbxContent>
                  <w:p w14:paraId="3A1E4ECF" w14:textId="77777777" w:rsidR="00F454DC" w:rsidRDefault="00015FA4">
                    <w:pPr>
                      <w:tabs>
                        <w:tab w:val="left" w:pos="464"/>
                      </w:tabs>
                      <w:rPr>
                        <w:rFonts w:ascii="Courier New"/>
                        <w:b/>
                        <w:sz w:val="14"/>
                      </w:rPr>
                    </w:pPr>
                    <w:r>
                      <w:rPr>
                        <w:rFonts w:ascii="Courier New"/>
                        <w:color w:val="DDC3C8"/>
                        <w:w w:val="105"/>
                        <w:sz w:val="14"/>
                      </w:rPr>
                      <w:t>\</w:t>
                    </w:r>
                    <w:r>
                      <w:rPr>
                        <w:rFonts w:ascii="Courier New"/>
                        <w:color w:val="DDC3C8"/>
                        <w:w w:val="105"/>
                        <w:sz w:val="14"/>
                      </w:rPr>
                      <w:tab/>
                    </w:r>
                    <w:r>
                      <w:rPr>
                        <w:rFonts w:ascii="Courier New"/>
                        <w:b/>
                        <w:color w:val="DDC3C8"/>
                        <w:w w:val="105"/>
                        <w:sz w:val="14"/>
                      </w:rPr>
                      <w:t>at</w:t>
                    </w:r>
                  </w:p>
                </w:txbxContent>
              </v:textbox>
            </v:shape>
            <v:shape id="_x0000_s1029" type="#_x0000_t202" style="position:absolute;left:3207;top:5589;width:790;height:601" filled="f" stroked="f">
              <v:textbox style="mso-next-textbox:#_x0000_s1029" inset="0,0,0,0">
                <w:txbxContent>
                  <w:p w14:paraId="2D3DB78D" w14:textId="03822A97" w:rsidR="00F454DC" w:rsidRPr="008D5941" w:rsidRDefault="008D5941">
                    <w:pPr>
                      <w:spacing w:line="189" w:lineRule="exact"/>
                      <w:ind w:left="146"/>
                      <w:rPr>
                        <w:rFonts w:asci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color w:val="161616"/>
                        <w:w w:val="110"/>
                        <w:sz w:val="24"/>
                        <w:szCs w:val="24"/>
                      </w:rPr>
                      <w:t>in</w:t>
                    </w:r>
                  </w:p>
                  <w:p w14:paraId="33B77337" w14:textId="27AF0D1F" w:rsidR="00F454DC" w:rsidRDefault="00015FA4">
                    <w:pPr>
                      <w:spacing w:before="32" w:line="380" w:lineRule="exac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color w:val="2A2A2A"/>
                        <w:spacing w:val="-23"/>
                        <w:w w:val="90"/>
                        <w:position w:val="-5"/>
                        <w:sz w:val="28"/>
                      </w:rPr>
                      <w:t>C</w:t>
                    </w:r>
                    <w:r>
                      <w:rPr>
                        <w:i/>
                        <w:color w:val="161616"/>
                        <w:spacing w:val="-1"/>
                        <w:w w:val="140"/>
                        <w:position w:val="-5"/>
                      </w:rPr>
                      <w:t>o</w:t>
                    </w:r>
                    <w:r w:rsidR="008D5941">
                      <w:rPr>
                        <w:i/>
                        <w:color w:val="161616"/>
                        <w:spacing w:val="-1"/>
                        <w:w w:val="140"/>
                        <w:position w:val="-5"/>
                      </w:rPr>
                      <w:t>rps</w:t>
                    </w:r>
                    <w:r>
                      <w:rPr>
                        <w:color w:val="2A2A2A"/>
                        <w:spacing w:val="-1"/>
                        <w:w w:val="56"/>
                        <w:sz w:val="28"/>
                      </w:rPr>
                      <w:t>/</w:t>
                    </w:r>
                    <w:r>
                      <w:rPr>
                        <w:color w:val="2A2A2A"/>
                        <w:w w:val="56"/>
                        <w:sz w:val="28"/>
                      </w:rPr>
                      <w:t>)</w:t>
                    </w:r>
                    <w:r>
                      <w:rPr>
                        <w:color w:val="2A2A2A"/>
                        <w:spacing w:val="-42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color w:val="2A2A2A"/>
                        <w:spacing w:val="-63"/>
                        <w:w w:val="56"/>
                        <w:sz w:val="23"/>
                      </w:rPr>
                      <w:t>1</w:t>
                    </w:r>
                    <w:r>
                      <w:rPr>
                        <w:i/>
                        <w:color w:val="161616"/>
                        <w:spacing w:val="-15"/>
                        <w:w w:val="140"/>
                        <w:position w:val="-5"/>
                      </w:rPr>
                      <w:t>,</w:t>
                    </w:r>
                    <w:r>
                      <w:rPr>
                        <w:i/>
                        <w:color w:val="2A2A2A"/>
                        <w:spacing w:val="-1"/>
                        <w:w w:val="56"/>
                        <w:sz w:val="23"/>
                      </w:rPr>
                      <w:t>J</w:t>
                    </w:r>
                    <w:proofErr w:type="gramEnd"/>
                    <w:r>
                      <w:rPr>
                        <w:i/>
                        <w:color w:val="2A2A2A"/>
                        <w:spacing w:val="-1"/>
                        <w:w w:val="56"/>
                        <w:sz w:val="23"/>
                      </w:rPr>
                      <w:t>5·</w:t>
                    </w:r>
                  </w:p>
                </w:txbxContent>
              </v:textbox>
            </v:shape>
            <v:shape id="_x0000_s1028" type="#_x0000_t202" style="position:absolute;left:9852;top:5547;width:724;height:372" filled="f" stroked="f">
              <v:textbox style="mso-next-textbox:#_x0000_s1028" inset="0,0,0,0">
                <w:txbxContent>
                  <w:p w14:paraId="6A865797" w14:textId="77777777" w:rsidR="00F454DC" w:rsidRDefault="00015FA4">
                    <w:pPr>
                      <w:spacing w:line="143" w:lineRule="exact"/>
                      <w:ind w:right="50"/>
                      <w:jc w:val="right"/>
                      <w:rPr>
                        <w:sz w:val="15"/>
                      </w:rPr>
                    </w:pPr>
                    <w:r>
                      <w:rPr>
                        <w:color w:val="2A2A2A"/>
                        <w:w w:val="111"/>
                        <w:sz w:val="15"/>
                      </w:rPr>
                      <w:t>-</w:t>
                    </w:r>
                  </w:p>
                  <w:p w14:paraId="3EDB2235" w14:textId="47E476C2" w:rsidR="00F454DC" w:rsidRPr="008D5941" w:rsidRDefault="008D5941" w:rsidP="008D5941">
                    <w:pPr>
                      <w:spacing w:line="228" w:lineRule="exact"/>
                      <w:ind w:right="18"/>
                      <w:rPr>
                        <w:rFonts w:ascii="Times New Roman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i/>
                        <w:sz w:val="28"/>
                        <w:szCs w:val="28"/>
                      </w:rPr>
                      <w:t>WW1</w:t>
                    </w:r>
                  </w:p>
                </w:txbxContent>
              </v:textbox>
            </v:shape>
            <w10:anchorlock/>
          </v:group>
        </w:pict>
      </w:r>
    </w:p>
    <w:p w14:paraId="1007425E" w14:textId="77777777" w:rsidR="00F454DC" w:rsidRDefault="00F454DC">
      <w:pPr>
        <w:pStyle w:val="BodyText"/>
      </w:pPr>
    </w:p>
    <w:p w14:paraId="0189C1AE" w14:textId="672A9A50" w:rsidR="00F454DC" w:rsidRDefault="00E45CF4">
      <w:pPr>
        <w:pStyle w:val="BodyText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35BEA454" wp14:editId="445DEB58">
            <wp:simplePos x="0" y="0"/>
            <wp:positionH relativeFrom="page">
              <wp:posOffset>4009390</wp:posOffset>
            </wp:positionH>
            <wp:positionV relativeFrom="paragraph">
              <wp:posOffset>1493520</wp:posOffset>
            </wp:positionV>
            <wp:extent cx="2704003" cy="2734153"/>
            <wp:effectExtent l="0" t="0" r="0" b="0"/>
            <wp:wrapNone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003" cy="2734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59E4BE" w14:textId="77777777" w:rsidR="00F454DC" w:rsidRDefault="00015FA4">
      <w:r>
        <w:t xml:space="preserve">Served as Private </w:t>
      </w:r>
    </w:p>
    <w:p w14:paraId="079D82EF" w14:textId="77777777" w:rsidR="00015FA4" w:rsidRDefault="00015FA4"/>
    <w:p w14:paraId="28DC0DE6" w14:textId="77777777" w:rsidR="00015FA4" w:rsidRDefault="00015FA4">
      <w:proofErr w:type="gramStart"/>
      <w:r>
        <w:t>3789  in</w:t>
      </w:r>
      <w:proofErr w:type="gramEnd"/>
      <w:r>
        <w:t xml:space="preserve"> London Regiment </w:t>
      </w:r>
    </w:p>
    <w:p w14:paraId="21A58458" w14:textId="3CE6B160" w:rsidR="00015FA4" w:rsidRDefault="00015FA4">
      <w:pPr>
        <w:sectPr w:rsidR="00015FA4">
          <w:pgSz w:w="11920" w:h="16840"/>
          <w:pgMar w:top="660" w:right="380" w:bottom="280" w:left="720" w:header="720" w:footer="720" w:gutter="0"/>
          <w:cols w:space="720"/>
        </w:sectPr>
      </w:pPr>
      <w:r>
        <w:t>And 721348  in Army Service Corps.</w:t>
      </w:r>
      <w:bookmarkStart w:id="0" w:name="_GoBack"/>
      <w:bookmarkEnd w:id="0"/>
    </w:p>
    <w:p w14:paraId="79D9D30F" w14:textId="77777777" w:rsidR="002A33AE" w:rsidRPr="00E45CF4" w:rsidRDefault="002A33AE" w:rsidP="00E45CF4">
      <w:pPr>
        <w:spacing w:before="48"/>
        <w:rPr>
          <w:rFonts w:ascii="Times New Roman"/>
          <w:sz w:val="28"/>
          <w:szCs w:val="28"/>
        </w:rPr>
      </w:pPr>
    </w:p>
    <w:p w14:paraId="2E0971B4" w14:textId="755AD390" w:rsidR="00E45CF4" w:rsidRDefault="00E45CF4" w:rsidP="00E45CF4"/>
    <w:p w14:paraId="4468C8E6" w14:textId="24573E08" w:rsidR="00F454DC" w:rsidRDefault="00E45CF4">
      <w:pPr>
        <w:pStyle w:val="BodyText"/>
        <w:spacing w:before="3"/>
        <w:rPr>
          <w:sz w:val="12"/>
        </w:rPr>
      </w:pPr>
      <w:r>
        <w:rPr>
          <w:noProof/>
        </w:rPr>
        <w:pict w14:anchorId="2F1DC690">
          <v:shape id="Text Box 2" o:spid="_x0000_s1052" type="#_x0000_t202" style="position:absolute;margin-left:14.25pt;margin-top:34.2pt;width:214.8pt;height:96.5pt;z-index:25166284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8SKQIAAE8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CybngWqoD4itRbGDseJxE0L9gclPXZ3Sd33PbOC&#10;EvVBozzLbDYL4xCN2fwGuST22lNde5jmCFVST8m43fg4QpE4c48ybmUkOOg9ZnLKGbs28n6asDAW&#10;13aM+vUfWP8E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3F4/EikCAABP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14:paraId="724CE44A" w14:textId="6F224EDA" w:rsidR="00E45CF4" w:rsidRDefault="003B382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Crossley Armoured Tenders </w:t>
                  </w:r>
                  <w:proofErr w:type="gramStart"/>
                  <w:r>
                    <w:rPr>
                      <w:lang w:val="en-GB"/>
                    </w:rPr>
                    <w:t>in close proximity to</w:t>
                  </w:r>
                  <w:proofErr w:type="gramEnd"/>
                  <w:r>
                    <w:rPr>
                      <w:lang w:val="en-GB"/>
                    </w:rPr>
                    <w:t xml:space="preserve"> Royal Irish Special Constabulary Barracks during the 1920’s.</w:t>
                  </w:r>
                </w:p>
                <w:p w14:paraId="1237FACF" w14:textId="2DF33187" w:rsidR="003B3829" w:rsidRDefault="003B3829">
                  <w:pPr>
                    <w:rPr>
                      <w:lang w:val="en-GB"/>
                    </w:rPr>
                  </w:pPr>
                  <w:proofErr w:type="gramStart"/>
                  <w:r>
                    <w:rPr>
                      <w:lang w:val="en-GB"/>
                    </w:rPr>
                    <w:t>Similar to</w:t>
                  </w:r>
                  <w:proofErr w:type="gramEnd"/>
                  <w:r>
                    <w:rPr>
                      <w:lang w:val="en-GB"/>
                    </w:rPr>
                    <w:t xml:space="preserve"> the type driven by Harold in Ireland between the wars.</w:t>
                  </w:r>
                </w:p>
                <w:p w14:paraId="08A3D08B" w14:textId="77777777" w:rsidR="003B3829" w:rsidRPr="003B3829" w:rsidRDefault="003B3829">
                  <w:pPr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</w:p>
    <w:p w14:paraId="02EFF3B4" w14:textId="76AFEEAD" w:rsidR="00F454DC" w:rsidRDefault="00F454DC">
      <w:pPr>
        <w:spacing w:before="1"/>
        <w:ind w:left="126"/>
        <w:rPr>
          <w:rFonts w:ascii="Times New Roman"/>
          <w:sz w:val="12"/>
        </w:rPr>
      </w:pPr>
    </w:p>
    <w:p w14:paraId="08F23E90" w14:textId="4A26F159" w:rsidR="00F454DC" w:rsidRDefault="00015FA4" w:rsidP="00E45CF4">
      <w:pPr>
        <w:spacing w:before="47" w:line="612" w:lineRule="auto"/>
        <w:ind w:right="2909"/>
        <w:rPr>
          <w:i/>
          <w:sz w:val="13"/>
        </w:rPr>
      </w:pPr>
      <w:r>
        <w:rPr>
          <w:i/>
          <w:color w:val="161616"/>
          <w:w w:val="93"/>
          <w:sz w:val="13"/>
        </w:rPr>
        <w:t>.</w:t>
      </w:r>
    </w:p>
    <w:p w14:paraId="58B8900D" w14:textId="7A18FEC2" w:rsidR="00F454DC" w:rsidRDefault="00015FA4" w:rsidP="00E45CF4">
      <w:pPr>
        <w:spacing w:before="83"/>
        <w:jc w:val="right"/>
        <w:rPr>
          <w:rFonts w:ascii="Times New Roman"/>
          <w:sz w:val="12"/>
        </w:rPr>
      </w:pPr>
      <w:r>
        <w:pict w14:anchorId="092DB80D">
          <v:shape id="_x0000_s1026" type="#_x0000_t202" style="position:absolute;left:0;text-align:left;margin-left:51.25pt;margin-top:5.55pt;width:44.05pt;height:75.55pt;z-index:-251655680;mso-position-horizontal-relative:page" filled="f" stroked="f">
            <v:textbox inset="0,0,0,0">
              <w:txbxContent>
                <w:p w14:paraId="089A1360" w14:textId="1D74F71D" w:rsidR="00F454DC" w:rsidRDefault="00F454DC">
                  <w:pPr>
                    <w:spacing w:line="1510" w:lineRule="exact"/>
                    <w:rPr>
                      <w:b/>
                      <w:sz w:val="135"/>
                    </w:rPr>
                  </w:pPr>
                </w:p>
              </w:txbxContent>
            </v:textbox>
            <w10:wrap anchorx="page"/>
          </v:shape>
        </w:pict>
      </w:r>
    </w:p>
    <w:sectPr w:rsidR="00F454DC">
      <w:type w:val="continuous"/>
      <w:pgSz w:w="11920" w:h="16840"/>
      <w:pgMar w:top="580" w:right="380" w:bottom="280" w:left="720" w:header="720" w:footer="720" w:gutter="0"/>
      <w:cols w:num="2" w:space="720" w:equalWidth="0">
        <w:col w:w="1122" w:space="40"/>
        <w:col w:w="96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4DC"/>
    <w:rsid w:val="00015FA4"/>
    <w:rsid w:val="002A33AE"/>
    <w:rsid w:val="003B3829"/>
    <w:rsid w:val="00586CDB"/>
    <w:rsid w:val="008371D5"/>
    <w:rsid w:val="008D5941"/>
    <w:rsid w:val="00E45CF4"/>
    <w:rsid w:val="00F4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38DC206C"/>
  <w15:docId w15:val="{122A56F4-3153-4706-83AA-2C56235A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Doran</cp:lastModifiedBy>
  <cp:revision>5</cp:revision>
  <dcterms:created xsi:type="dcterms:W3CDTF">2018-08-29T23:36:00Z</dcterms:created>
  <dcterms:modified xsi:type="dcterms:W3CDTF">2018-08-30T00:13:00Z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HP Scan</vt:lpwstr>
  </property>
  <property fmtid="{D5CDD505-2E9C-101B-9397-08002B2CF9AE}" pid="4" name="LastSaved">
    <vt:filetime>2018-08-29T00:00:00Z</vt:filetime>
  </property>
</Properties>
</file>